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A1" w:rsidRPr="0009711F" w:rsidRDefault="0009711F" w:rsidP="0010020C">
      <w:pPr>
        <w:pStyle w:val="1"/>
        <w:jc w:val="center"/>
        <w:rPr>
          <w:sz w:val="40"/>
          <w:lang w:val="ru-RU"/>
        </w:rPr>
      </w:pPr>
      <w:r>
        <w:rPr>
          <w:sz w:val="40"/>
          <w:lang w:val="ru-RU"/>
        </w:rPr>
        <w:t>УСПД ЭНТЕК 323</w:t>
      </w:r>
    </w:p>
    <w:p w:rsidR="00C12365" w:rsidRPr="00432250" w:rsidRDefault="00965F76" w:rsidP="00432250">
      <w:pPr>
        <w:jc w:val="both"/>
        <w:rPr>
          <w:b/>
          <w:sz w:val="24"/>
          <w:lang w:val="ru-RU"/>
        </w:rPr>
      </w:pPr>
      <w:r>
        <w:rPr>
          <w:b/>
          <w:noProof/>
          <w:sz w:val="22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6.3pt;margin-top:38.35pt;width:269.7pt;height:248.2pt;z-index:251663360" filled="f" stroked="f">
            <v:textbox style="mso-next-textbox:#_x0000_s1033">
              <w:txbxContent>
                <w:p w:rsidR="009C185B" w:rsidRPr="00BC2A16" w:rsidRDefault="009C185B" w:rsidP="00E813A5">
                  <w:pPr>
                    <w:pStyle w:val="1"/>
                  </w:pPr>
                  <w:r>
                    <w:rPr>
                      <w:lang w:val="ru-RU"/>
                    </w:rPr>
                    <w:t>Основные технические х</w:t>
                  </w:r>
                  <w:r w:rsidRPr="00103164">
                    <w:t>арактеристики</w:t>
                  </w:r>
                </w:p>
                <w:p w:rsidR="009C185B" w:rsidRPr="00991FFC" w:rsidRDefault="009C185B" w:rsidP="00BC2A16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rPr>
                      <w:sz w:val="22"/>
                    </w:rPr>
                  </w:pPr>
                  <w:r w:rsidRPr="00E813A5">
                    <w:rPr>
                      <w:sz w:val="22"/>
                      <w:lang w:val="ru-RU"/>
                    </w:rPr>
                    <w:t>1</w:t>
                  </w:r>
                  <w:r w:rsidRPr="00E813A5">
                    <w:rPr>
                      <w:sz w:val="22"/>
                    </w:rPr>
                    <w:t xml:space="preserve"> порт Ethernet</w:t>
                  </w:r>
                </w:p>
                <w:p w:rsidR="009C185B" w:rsidRPr="00E813A5" w:rsidRDefault="009C185B" w:rsidP="00BC2A16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rPr>
                      <w:sz w:val="22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Встроенный GSM/GPRS-модем</w:t>
                  </w:r>
                </w:p>
                <w:p w:rsidR="009C185B" w:rsidRPr="00E206E1" w:rsidRDefault="009C185B" w:rsidP="00991FFC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rPr>
                      <w:sz w:val="22"/>
                      <w:lang w:val="ru-RU"/>
                    </w:rPr>
                  </w:pPr>
                  <w:r w:rsidRPr="00991FFC">
                    <w:rPr>
                      <w:sz w:val="22"/>
                      <w:lang w:val="ru-RU"/>
                    </w:rPr>
                    <w:t xml:space="preserve">2  </w:t>
                  </w:r>
                  <w:proofErr w:type="gramStart"/>
                  <w:r w:rsidRPr="00991FFC">
                    <w:rPr>
                      <w:sz w:val="22"/>
                      <w:lang w:val="ru-RU"/>
                    </w:rPr>
                    <w:t>встроенных</w:t>
                  </w:r>
                  <w:proofErr w:type="gramEnd"/>
                  <w:r w:rsidRPr="00991FFC">
                    <w:rPr>
                      <w:sz w:val="22"/>
                      <w:lang w:val="ru-RU"/>
                    </w:rPr>
                    <w:t xml:space="preserve"> последовательных интерфейса RS-485</w:t>
                  </w:r>
                  <w:r>
                    <w:rPr>
                      <w:sz w:val="22"/>
                      <w:lang w:val="ru-RU"/>
                    </w:rPr>
                    <w:t xml:space="preserve">, </w:t>
                  </w:r>
                  <w:r>
                    <w:rPr>
                      <w:sz w:val="22"/>
                    </w:rPr>
                    <w:t>CAN</w:t>
                  </w:r>
                  <w:r w:rsidRPr="00E206E1">
                    <w:rPr>
                      <w:sz w:val="22"/>
                      <w:lang w:val="ru-RU"/>
                    </w:rPr>
                    <w:t xml:space="preserve"> (</w:t>
                  </w:r>
                  <w:r>
                    <w:rPr>
                      <w:sz w:val="22"/>
                      <w:lang w:val="ru-RU"/>
                    </w:rPr>
                    <w:t>модификация)</w:t>
                  </w:r>
                </w:p>
                <w:p w:rsidR="009C185B" w:rsidRPr="00E813A5" w:rsidRDefault="009C185B" w:rsidP="00991FFC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rPr>
                      <w:sz w:val="22"/>
                    </w:rPr>
                  </w:pPr>
                  <w:r w:rsidRPr="00E813A5">
                    <w:rPr>
                      <w:sz w:val="22"/>
                      <w:lang w:val="ru-RU"/>
                    </w:rPr>
                    <w:t xml:space="preserve">1 порт </w:t>
                  </w:r>
                  <w:r w:rsidRPr="00E813A5">
                    <w:rPr>
                      <w:sz w:val="22"/>
                    </w:rPr>
                    <w:t>RS-232</w:t>
                  </w:r>
                </w:p>
                <w:p w:rsidR="009C185B" w:rsidRPr="00E813A5" w:rsidRDefault="009C185B" w:rsidP="00BC2A16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rPr>
                      <w:sz w:val="22"/>
                    </w:rPr>
                  </w:pPr>
                  <w:r w:rsidRPr="00E813A5">
                    <w:rPr>
                      <w:sz w:val="22"/>
                    </w:rPr>
                    <w:t>Системная платформа Linux</w:t>
                  </w:r>
                </w:p>
                <w:p w:rsidR="009C185B" w:rsidRPr="00E813A5" w:rsidRDefault="009C185B" w:rsidP="00BC2A16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rPr>
                      <w:sz w:val="22"/>
                    </w:rPr>
                  </w:pPr>
                  <w:r w:rsidRPr="00E813A5">
                    <w:rPr>
                      <w:sz w:val="22"/>
                      <w:lang w:val="ru-RU"/>
                    </w:rPr>
                    <w:t>Процессор</w:t>
                  </w:r>
                  <w:r w:rsidRPr="00E813A5">
                    <w:rPr>
                      <w:sz w:val="22"/>
                    </w:rPr>
                    <w:t xml:space="preserve"> ARM9 32-bit 180 MHz, </w:t>
                  </w:r>
                  <w:r w:rsidRPr="00E813A5">
                    <w:rPr>
                      <w:sz w:val="22"/>
                      <w:lang w:val="ru-RU"/>
                    </w:rPr>
                    <w:t>ОЗУ</w:t>
                  </w:r>
                  <w:r w:rsidRPr="00E813A5">
                    <w:rPr>
                      <w:sz w:val="22"/>
                    </w:rPr>
                    <w:t xml:space="preserve"> 64</w:t>
                  </w:r>
                  <w:r w:rsidRPr="00E813A5">
                    <w:rPr>
                      <w:sz w:val="22"/>
                      <w:lang w:val="ru-RU"/>
                    </w:rPr>
                    <w:t>Мб</w:t>
                  </w:r>
                </w:p>
                <w:p w:rsidR="009C185B" w:rsidRPr="00E813A5" w:rsidRDefault="009C185B" w:rsidP="00BC2A16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rPr>
                      <w:sz w:val="22"/>
                    </w:rPr>
                  </w:pPr>
                  <w:r w:rsidRPr="00E813A5">
                    <w:rPr>
                      <w:sz w:val="22"/>
                    </w:rPr>
                    <w:t xml:space="preserve">4 </w:t>
                  </w:r>
                  <w:r w:rsidRPr="00E813A5">
                    <w:rPr>
                      <w:sz w:val="22"/>
                      <w:lang w:val="ru-RU"/>
                    </w:rPr>
                    <w:t xml:space="preserve">дискретных </w:t>
                  </w:r>
                  <w:r w:rsidRPr="00E813A5">
                    <w:rPr>
                      <w:sz w:val="22"/>
                    </w:rPr>
                    <w:t>входа</w:t>
                  </w:r>
                </w:p>
                <w:p w:rsidR="009C185B" w:rsidRPr="00E813A5" w:rsidRDefault="009C185B" w:rsidP="00BC2A16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rPr>
                      <w:sz w:val="22"/>
                      <w:lang w:val="ru-RU"/>
                    </w:rPr>
                  </w:pPr>
                  <w:r w:rsidRPr="00E813A5">
                    <w:rPr>
                      <w:sz w:val="22"/>
                      <w:lang w:val="ru-RU"/>
                    </w:rPr>
                    <w:t>Напряжение питания</w:t>
                  </w:r>
                  <w:r w:rsidRPr="00E813A5">
                    <w:rPr>
                      <w:sz w:val="18"/>
                      <w:lang w:val="ru-RU"/>
                    </w:rPr>
                    <w:t xml:space="preserve"> </w:t>
                  </w:r>
                  <w:r w:rsidRPr="00E813A5">
                    <w:rPr>
                      <w:rFonts w:cstheme="minorHAnsi"/>
                      <w:b/>
                      <w:sz w:val="22"/>
                      <w:lang w:val="ru-RU"/>
                    </w:rPr>
                    <w:t>≈</w:t>
                  </w:r>
                  <w:r w:rsidRPr="00E813A5">
                    <w:rPr>
                      <w:sz w:val="22"/>
                      <w:lang w:val="ru-RU"/>
                    </w:rPr>
                    <w:t>90…264В</w:t>
                  </w:r>
                </w:p>
                <w:p w:rsidR="009C185B" w:rsidRPr="00E813A5" w:rsidRDefault="009C185B" w:rsidP="00BC2A16">
                  <w:pPr>
                    <w:pStyle w:val="a5"/>
                    <w:numPr>
                      <w:ilvl w:val="0"/>
                      <w:numId w:val="5"/>
                    </w:numPr>
                    <w:spacing w:line="240" w:lineRule="auto"/>
                    <w:rPr>
                      <w:sz w:val="22"/>
                      <w:lang w:val="ru-RU"/>
                    </w:rPr>
                  </w:pPr>
                  <w:r w:rsidRPr="00E813A5">
                    <w:rPr>
                      <w:sz w:val="22"/>
                      <w:lang w:val="ru-RU"/>
                    </w:rPr>
                    <w:t>Рабочий температурный диапазон –40…+75°</w:t>
                  </w:r>
                  <w:r w:rsidRPr="00E813A5">
                    <w:rPr>
                      <w:sz w:val="22"/>
                    </w:rPr>
                    <w:t>C</w:t>
                  </w:r>
                </w:p>
                <w:p w:rsidR="009C185B" w:rsidRPr="009C185B" w:rsidRDefault="009C185B" w:rsidP="00473C6D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2"/>
                      <w:lang w:val="ru-RU"/>
                    </w:rPr>
                  </w:pPr>
                  <w:r w:rsidRPr="009C185B">
                    <w:rPr>
                      <w:sz w:val="22"/>
                      <w:lang w:val="ru-RU"/>
                    </w:rPr>
                    <w:t xml:space="preserve">Наличие </w:t>
                  </w:r>
                  <w:r w:rsidRPr="00473C6D">
                    <w:rPr>
                      <w:sz w:val="22"/>
                    </w:rPr>
                    <w:t>Micro</w:t>
                  </w:r>
                  <w:r w:rsidRPr="009C185B">
                    <w:rPr>
                      <w:sz w:val="22"/>
                      <w:lang w:val="ru-RU"/>
                    </w:rPr>
                    <w:t>-</w:t>
                  </w:r>
                  <w:r w:rsidRPr="00473C6D">
                    <w:rPr>
                      <w:sz w:val="22"/>
                    </w:rPr>
                    <w:t>SD</w:t>
                  </w:r>
                  <w:r w:rsidRPr="009C185B">
                    <w:rPr>
                      <w:sz w:val="22"/>
                      <w:lang w:val="ru-RU"/>
                    </w:rPr>
                    <w:t xml:space="preserve"> слота для карт памяти</w:t>
                  </w:r>
                </w:p>
              </w:txbxContent>
            </v:textbox>
          </v:shape>
        </w:pict>
      </w:r>
      <w:r w:rsidR="00CE4F10" w:rsidRPr="00432250">
        <w:rPr>
          <w:b/>
          <w:sz w:val="24"/>
          <w:lang w:val="ru-RU"/>
        </w:rPr>
        <w:t xml:space="preserve">Базовое </w:t>
      </w:r>
      <w:r w:rsidR="00C12365" w:rsidRPr="00432250">
        <w:rPr>
          <w:b/>
          <w:sz w:val="24"/>
          <w:lang w:val="ru-RU"/>
        </w:rPr>
        <w:t xml:space="preserve">целевое назначение </w:t>
      </w:r>
      <w:r w:rsidR="00CE4F10" w:rsidRPr="00432250">
        <w:rPr>
          <w:b/>
          <w:sz w:val="24"/>
          <w:lang w:val="ru-RU"/>
        </w:rPr>
        <w:t xml:space="preserve">УСПД </w:t>
      </w:r>
      <w:r w:rsidR="007753C4" w:rsidRPr="00432250">
        <w:rPr>
          <w:b/>
          <w:sz w:val="24"/>
          <w:lang w:val="ru-RU"/>
        </w:rPr>
        <w:t xml:space="preserve">ЭНТЕК 323 </w:t>
      </w:r>
      <w:r w:rsidR="00C12365" w:rsidRPr="00432250">
        <w:rPr>
          <w:b/>
          <w:sz w:val="24"/>
          <w:lang w:val="ru-RU"/>
        </w:rPr>
        <w:t xml:space="preserve">– создание систем учета </w:t>
      </w:r>
      <w:r w:rsidR="000226A1" w:rsidRPr="00432250">
        <w:rPr>
          <w:b/>
          <w:sz w:val="24"/>
          <w:lang w:val="ru-RU"/>
        </w:rPr>
        <w:t xml:space="preserve">электроэнергии </w:t>
      </w:r>
      <w:r w:rsidR="00C12365" w:rsidRPr="00432250">
        <w:rPr>
          <w:b/>
          <w:sz w:val="24"/>
          <w:lang w:val="ru-RU"/>
        </w:rPr>
        <w:t xml:space="preserve">для </w:t>
      </w:r>
      <w:r w:rsidR="007753C4" w:rsidRPr="00432250">
        <w:rPr>
          <w:b/>
          <w:sz w:val="24"/>
          <w:lang w:val="ru-RU"/>
        </w:rPr>
        <w:t xml:space="preserve">объектов </w:t>
      </w:r>
      <w:r w:rsidR="00C12365" w:rsidRPr="00432250">
        <w:rPr>
          <w:b/>
          <w:sz w:val="24"/>
          <w:lang w:val="ru-RU"/>
        </w:rPr>
        <w:t>ЖКХ, мелкомоторног</w:t>
      </w:r>
      <w:r w:rsidR="00432250">
        <w:rPr>
          <w:b/>
          <w:sz w:val="24"/>
          <w:lang w:val="ru-RU"/>
        </w:rPr>
        <w:t>о сектора, крупных потребителей, объектов распределительных сетей класса РП</w:t>
      </w:r>
      <w:r w:rsidR="00432250" w:rsidRPr="00432250">
        <w:rPr>
          <w:b/>
          <w:sz w:val="24"/>
          <w:lang w:val="ru-RU"/>
        </w:rPr>
        <w:t>/</w:t>
      </w:r>
      <w:r w:rsidR="00432250">
        <w:rPr>
          <w:b/>
          <w:sz w:val="24"/>
          <w:lang w:val="ru-RU"/>
        </w:rPr>
        <w:t>РТП</w:t>
      </w:r>
      <w:r w:rsidR="00432250" w:rsidRPr="00432250">
        <w:rPr>
          <w:b/>
          <w:sz w:val="24"/>
          <w:lang w:val="ru-RU"/>
        </w:rPr>
        <w:t>/</w:t>
      </w:r>
      <w:r w:rsidR="00432250">
        <w:rPr>
          <w:b/>
          <w:sz w:val="24"/>
          <w:lang w:val="ru-RU"/>
        </w:rPr>
        <w:t>ТП.</w:t>
      </w:r>
    </w:p>
    <w:p w:rsidR="000226A1" w:rsidRPr="006E4630" w:rsidRDefault="000226A1" w:rsidP="005C6ED5">
      <w:pPr>
        <w:rPr>
          <w:sz w:val="14"/>
          <w:lang w:val="ru-RU"/>
        </w:rPr>
      </w:pPr>
    </w:p>
    <w:p w:rsidR="00ED48E4" w:rsidRPr="00ED48E4" w:rsidRDefault="00965F76" w:rsidP="005C6ED5">
      <w:pPr>
        <w:rPr>
          <w:sz w:val="14"/>
          <w:lang w:val="ru-RU"/>
        </w:rPr>
      </w:pPr>
      <w:r>
        <w:rPr>
          <w:noProof/>
          <w:sz w:val="14"/>
          <w:lang w:val="ru-RU" w:eastAsia="ru-RU" w:bidi="ar-SA"/>
        </w:rPr>
        <w:pict>
          <v:shape id="_x0000_s1038" type="#_x0000_t202" style="position:absolute;margin-left:418.95pt;margin-top:157.7pt;width:81.6pt;height:31.1pt;z-index:251668480" filled="f" stroked="f">
            <v:textbox>
              <w:txbxContent>
                <w:p w:rsidR="009C185B" w:rsidRPr="000C77A6" w:rsidRDefault="009C185B" w:rsidP="000C7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>СЕ300</w:t>
                  </w:r>
                </w:p>
              </w:txbxContent>
            </v:textbox>
          </v:shape>
        </w:pict>
      </w:r>
      <w:r>
        <w:rPr>
          <w:noProof/>
          <w:sz w:val="14"/>
          <w:lang w:val="ru-RU" w:eastAsia="ru-RU" w:bidi="ar-SA"/>
        </w:rPr>
        <w:pict>
          <v:shape id="_x0000_s1037" type="#_x0000_t202" style="position:absolute;margin-left:319.3pt;margin-top:157.7pt;width:81.6pt;height:31.1pt;z-index:251667456" filled="f" stroked="f">
            <v:textbox>
              <w:txbxContent>
                <w:p w:rsidR="009C185B" w:rsidRPr="000C77A6" w:rsidRDefault="009C185B" w:rsidP="000C77A6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СЕ102</w:t>
                  </w:r>
                </w:p>
              </w:txbxContent>
            </v:textbox>
          </v:shape>
        </w:pict>
      </w:r>
      <w:r>
        <w:rPr>
          <w:noProof/>
          <w:sz w:val="14"/>
          <w:lang w:val="ru-RU" w:eastAsia="ru-RU" w:bidi="ar-SA"/>
        </w:rPr>
        <w:pict>
          <v:shape id="_x0000_s1036" type="#_x0000_t202" style="position:absolute;margin-left:220.8pt;margin-top:157.7pt;width:81.6pt;height:31.1pt;z-index:251666432" filled="f" stroked="f">
            <v:textbox>
              <w:txbxContent>
                <w:p w:rsidR="009C185B" w:rsidRPr="000C77A6" w:rsidRDefault="009C185B" w:rsidP="000C77A6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Меркурий </w:t>
                  </w:r>
                  <w:r>
                    <w:rPr>
                      <w:b/>
                    </w:rPr>
                    <w:t>23</w:t>
                  </w:r>
                  <w:r>
                    <w:rPr>
                      <w:b/>
                      <w:lang w:val="ru-RU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14"/>
          <w:lang w:val="ru-RU" w:eastAsia="ru-RU" w:bidi="ar-SA"/>
        </w:rPr>
        <w:pict>
          <v:shape id="_x0000_s1035" type="#_x0000_t202" style="position:absolute;margin-left:120.6pt;margin-top:157.7pt;width:81.6pt;height:31.1pt;z-index:251665408" filled="f" stroked="f">
            <v:textbox>
              <w:txbxContent>
                <w:p w:rsidR="009C185B" w:rsidRPr="000C77A6" w:rsidRDefault="009C185B" w:rsidP="000C7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>СЭТ-4ТМ</w:t>
                  </w:r>
                </w:p>
              </w:txbxContent>
            </v:textbox>
          </v:shape>
        </w:pict>
      </w:r>
      <w:r>
        <w:rPr>
          <w:noProof/>
          <w:sz w:val="14"/>
          <w:lang w:val="ru-RU" w:eastAsia="ru-RU" w:bidi="ar-SA"/>
        </w:rPr>
        <w:pict>
          <v:shape id="_x0000_s1034" type="#_x0000_t202" style="position:absolute;margin-left:15.85pt;margin-top:157.7pt;width:81.6pt;height:31.1pt;z-index:251664384" filled="f" stroked="f">
            <v:textbox style="mso-next-textbox:#_x0000_s1034">
              <w:txbxContent>
                <w:p w:rsidR="009C185B" w:rsidRPr="000C77A6" w:rsidRDefault="009C185B" w:rsidP="000C77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 xml:space="preserve">Меркурий </w:t>
                  </w:r>
                  <w:r w:rsidRPr="000C77A6">
                    <w:rPr>
                      <w:b/>
                    </w:rPr>
                    <w:t>233</w:t>
                  </w:r>
                </w:p>
              </w:txbxContent>
            </v:textbox>
          </v:shape>
        </w:pict>
      </w:r>
      <w:r w:rsidR="000C77A6" w:rsidRPr="006E4630">
        <w:rPr>
          <w:noProof/>
          <w:sz w:val="1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875FA97" wp14:editId="711B4D71">
            <wp:simplePos x="0" y="0"/>
            <wp:positionH relativeFrom="column">
              <wp:posOffset>203118</wp:posOffset>
            </wp:positionH>
            <wp:positionV relativeFrom="paragraph">
              <wp:posOffset>2369968</wp:posOffset>
            </wp:positionV>
            <wp:extent cx="6156118" cy="961901"/>
            <wp:effectExtent l="19050" t="0" r="0" b="0"/>
            <wp:wrapNone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50265" cy="1080120"/>
                      <a:chOff x="924975" y="5574126"/>
                      <a:chExt cx="6950265" cy="1080120"/>
                    </a:xfrm>
                  </a:grpSpPr>
                  <a:pic>
                    <a:nvPicPr>
                      <a:cNvPr id="21508" name="Picture 4" descr="http://www.energomera.ru/images/400x400/ce102_s6.jpg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65950" y="5589240"/>
                        <a:ext cx="1008112" cy="10081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2295" name="Рисунок 52" descr="918789188.jpg"/>
                      <a:cNvPicPr>
                        <a:picLocks noChangeAspect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66044" y="5589240"/>
                        <a:ext cx="916465" cy="1008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10" name="Picture 6" descr="http://www.energomera.ru/images/400x400/ce301_sh31_400.jpg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706153" y="5574126"/>
                        <a:ext cx="1080120" cy="108012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5" name="Скругленный прямоугольник 54"/>
                      <a:cNvSpPr/>
                    </a:nvSpPr>
                    <a:spPr>
                      <a:xfrm>
                        <a:off x="6732240" y="5589240"/>
                        <a:ext cx="1143000" cy="1000125"/>
                      </a:xfrm>
                      <a:prstGeom prst="roundRect">
                        <a:avLst/>
                      </a:prstGeom>
                      <a:noFill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Скругленный прямоугольник 59"/>
                      <a:cNvSpPr/>
                    </a:nvSpPr>
                    <a:spPr>
                      <a:xfrm>
                        <a:off x="5292080" y="5589240"/>
                        <a:ext cx="1143000" cy="1000125"/>
                      </a:xfrm>
                      <a:prstGeom prst="roundRect">
                        <a:avLst/>
                      </a:prstGeom>
                      <a:noFill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Скругленный прямоугольник 60"/>
                      <a:cNvSpPr/>
                    </a:nvSpPr>
                    <a:spPr>
                      <a:xfrm>
                        <a:off x="3851920" y="5589240"/>
                        <a:ext cx="1143000" cy="100012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Скругленный прямоугольник 65"/>
                      <a:cNvSpPr/>
                    </a:nvSpPr>
                    <a:spPr>
                      <a:xfrm>
                        <a:off x="2422029" y="5589240"/>
                        <a:ext cx="1143000" cy="1000125"/>
                      </a:xfrm>
                      <a:prstGeom prst="roundRect">
                        <a:avLst/>
                      </a:prstGeom>
                      <a:noFill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8" name="Скругленный прямоугольник 67"/>
                      <a:cNvSpPr/>
                    </a:nvSpPr>
                    <a:spPr>
                      <a:xfrm>
                        <a:off x="924975" y="5611911"/>
                        <a:ext cx="1143000" cy="100012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71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20740" y="5656916"/>
                        <a:ext cx="585065" cy="9193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1506" name="Picture 2" descr="http://www.adastra.ru/images/mercur230_300.jpg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35107" y="5638577"/>
                        <a:ext cx="648072" cy="90514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anchor>
        </w:drawing>
      </w:r>
    </w:p>
    <w:p w:rsidR="00ED48E4" w:rsidRPr="00ED48E4" w:rsidRDefault="00ED48E4" w:rsidP="00ED48E4">
      <w:pPr>
        <w:rPr>
          <w:sz w:val="14"/>
          <w:lang w:val="ru-RU"/>
        </w:rPr>
      </w:pPr>
    </w:p>
    <w:p w:rsidR="00ED48E4" w:rsidRPr="00ED48E4" w:rsidRDefault="00ED48E4" w:rsidP="00ED48E4">
      <w:pPr>
        <w:rPr>
          <w:sz w:val="14"/>
          <w:lang w:val="ru-RU"/>
        </w:rPr>
      </w:pPr>
    </w:p>
    <w:p w:rsidR="00ED48E4" w:rsidRPr="00ED48E4" w:rsidRDefault="00ED48E4" w:rsidP="00ED48E4">
      <w:pPr>
        <w:rPr>
          <w:sz w:val="14"/>
          <w:lang w:val="ru-RU"/>
        </w:rPr>
      </w:pPr>
    </w:p>
    <w:p w:rsidR="00ED48E4" w:rsidRPr="00ED48E4" w:rsidRDefault="00ED48E4" w:rsidP="00ED48E4">
      <w:pPr>
        <w:rPr>
          <w:sz w:val="14"/>
          <w:lang w:val="ru-RU"/>
        </w:rPr>
      </w:pPr>
    </w:p>
    <w:p w:rsidR="00ED48E4" w:rsidRPr="00ED48E4" w:rsidRDefault="00ED48E4" w:rsidP="00ED48E4">
      <w:pPr>
        <w:rPr>
          <w:sz w:val="14"/>
          <w:lang w:val="ru-RU"/>
        </w:rPr>
      </w:pPr>
    </w:p>
    <w:p w:rsidR="00ED48E4" w:rsidRPr="00ED48E4" w:rsidRDefault="00ED48E4" w:rsidP="00ED48E4">
      <w:pPr>
        <w:rPr>
          <w:sz w:val="14"/>
          <w:lang w:val="ru-RU"/>
        </w:rPr>
      </w:pPr>
    </w:p>
    <w:p w:rsidR="00ED48E4" w:rsidRPr="00ED48E4" w:rsidRDefault="00ED48E4" w:rsidP="00ED48E4">
      <w:pPr>
        <w:rPr>
          <w:sz w:val="14"/>
          <w:lang w:val="ru-RU"/>
        </w:rPr>
      </w:pPr>
    </w:p>
    <w:p w:rsidR="00ED48E4" w:rsidRP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2A001B" w:rsidP="00ED48E4">
      <w:pPr>
        <w:rPr>
          <w:sz w:val="14"/>
          <w:lang w:val="ru-RU"/>
        </w:rPr>
      </w:pPr>
      <w:r>
        <w:rPr>
          <w:noProof/>
          <w:sz w:val="14"/>
          <w:lang w:val="ru-RU" w:eastAsia="ru-RU" w:bidi="ar-SA"/>
        </w:rPr>
        <w:pict>
          <v:shape id="_x0000_s1030" type="#_x0000_t202" style="position:absolute;margin-left:-7.75pt;margin-top:2.5pt;width:538.9pt;height:202.2pt;z-index:251660288" filled="f" stroked="f">
            <v:textbox>
              <w:txbxContent>
                <w:p w:rsidR="009C185B" w:rsidRPr="00E813A5" w:rsidRDefault="009C185B" w:rsidP="00E813A5">
                  <w:pPr>
                    <w:pStyle w:val="1"/>
                  </w:pPr>
                  <w:r>
                    <w:rPr>
                      <w:lang w:val="ru-RU"/>
                    </w:rPr>
                    <w:t>Функции УСПД</w:t>
                  </w:r>
                </w:p>
                <w:p w:rsidR="009C185B" w:rsidRDefault="009C185B" w:rsidP="00054968">
                  <w:pPr>
                    <w:pStyle w:val="a5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До 5</w:t>
                  </w:r>
                  <w:r w:rsidRPr="00C12365">
                    <w:rPr>
                      <w:sz w:val="24"/>
                      <w:lang w:val="ru-RU"/>
                    </w:rPr>
                    <w:t>00 точек учета на одно УСПД</w:t>
                  </w:r>
                </w:p>
                <w:p w:rsidR="009C185B" w:rsidRPr="00C12365" w:rsidRDefault="009C185B" w:rsidP="00054968">
                  <w:pPr>
                    <w:pStyle w:val="a5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proofErr w:type="gramStart"/>
                  <w:r w:rsidRPr="00C12365">
                    <w:rPr>
                      <w:sz w:val="24"/>
                      <w:lang w:val="ru-RU"/>
                    </w:rPr>
                    <w:t xml:space="preserve">Сбор </w:t>
                  </w:r>
                  <w:r>
                    <w:rPr>
                      <w:sz w:val="24"/>
                      <w:lang w:val="ru-RU"/>
                    </w:rPr>
                    <w:t xml:space="preserve">со счетчиков </w:t>
                  </w:r>
                  <w:r w:rsidRPr="00C12365">
                    <w:rPr>
                      <w:sz w:val="24"/>
                      <w:lang w:val="ru-RU"/>
                    </w:rPr>
                    <w:t>текущих</w:t>
                  </w:r>
                  <w:r>
                    <w:rPr>
                      <w:sz w:val="24"/>
                      <w:lang w:val="ru-RU"/>
                    </w:rPr>
                    <w:t xml:space="preserve"> (показания, измерения)</w:t>
                  </w:r>
                  <w:r w:rsidRPr="00C12365">
                    <w:rPr>
                      <w:sz w:val="24"/>
                      <w:lang w:val="ru-RU"/>
                    </w:rPr>
                    <w:t xml:space="preserve"> и архивных </w:t>
                  </w:r>
                  <w:r>
                    <w:rPr>
                      <w:sz w:val="24"/>
                      <w:lang w:val="ru-RU"/>
                    </w:rPr>
                    <w:t xml:space="preserve">(энергия, профили мощности) </w:t>
                  </w:r>
                  <w:r w:rsidRPr="00C12365">
                    <w:rPr>
                      <w:sz w:val="24"/>
                      <w:lang w:val="ru-RU"/>
                    </w:rPr>
                    <w:t>данных, журналов событий</w:t>
                  </w:r>
                  <w:r>
                    <w:rPr>
                      <w:sz w:val="24"/>
                      <w:lang w:val="ru-RU"/>
                    </w:rPr>
                    <w:t xml:space="preserve"> счетчиков</w:t>
                  </w:r>
                  <w:proofErr w:type="gramEnd"/>
                </w:p>
                <w:p w:rsidR="009C185B" w:rsidRPr="004C360A" w:rsidRDefault="009C185B" w:rsidP="00054968">
                  <w:pPr>
                    <w:pStyle w:val="a5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Ведение </w:t>
                  </w:r>
                  <w:r w:rsidRPr="00C12365">
                    <w:rPr>
                      <w:sz w:val="24"/>
                      <w:lang w:val="ru-RU"/>
                    </w:rPr>
                    <w:t>архивов параметров с дискретностью от 1 мин</w:t>
                  </w:r>
                  <w:r>
                    <w:rPr>
                      <w:sz w:val="24"/>
                      <w:lang w:val="ru-RU"/>
                    </w:rPr>
                    <w:t xml:space="preserve"> (накопленная электроэнергия по тарифам, параметры электрической сети)</w:t>
                  </w:r>
                </w:p>
                <w:p w:rsidR="009C185B" w:rsidRPr="006E4630" w:rsidRDefault="009C185B" w:rsidP="00054968">
                  <w:pPr>
                    <w:pStyle w:val="a5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 w:rsidRPr="00103164">
                    <w:rPr>
                      <w:sz w:val="24"/>
                      <w:lang w:val="ru-RU"/>
                    </w:rPr>
                    <w:t xml:space="preserve">Опрос счетчиков по </w:t>
                  </w:r>
                  <w:r>
                    <w:rPr>
                      <w:sz w:val="24"/>
                      <w:lang w:val="ru-RU"/>
                    </w:rPr>
                    <w:t xml:space="preserve">встроенным магистралям </w:t>
                  </w:r>
                  <w:r>
                    <w:rPr>
                      <w:sz w:val="24"/>
                    </w:rPr>
                    <w:t>RS</w:t>
                  </w:r>
                  <w:r w:rsidRPr="006E4630">
                    <w:rPr>
                      <w:sz w:val="24"/>
                      <w:lang w:val="ru-RU"/>
                    </w:rPr>
                    <w:t>-485</w:t>
                  </w:r>
                  <w:r w:rsidRPr="00103164">
                    <w:rPr>
                      <w:sz w:val="24"/>
                      <w:lang w:val="ru-RU"/>
                    </w:rPr>
                    <w:t xml:space="preserve"> и </w:t>
                  </w:r>
                  <w:proofErr w:type="gramStart"/>
                  <w:r w:rsidRPr="00103164">
                    <w:rPr>
                      <w:sz w:val="24"/>
                      <w:lang w:val="ru-RU"/>
                    </w:rPr>
                    <w:t>через</w:t>
                  </w:r>
                  <w:proofErr w:type="gramEnd"/>
                  <w:r w:rsidRPr="00103164">
                    <w:rPr>
                      <w:sz w:val="24"/>
                      <w:lang w:val="ru-RU"/>
                    </w:rPr>
                    <w:t xml:space="preserve"> преобразователи </w:t>
                  </w:r>
                  <w:r w:rsidRPr="00103164">
                    <w:rPr>
                      <w:sz w:val="24"/>
                    </w:rPr>
                    <w:t>Ethernet</w:t>
                  </w:r>
                  <w:r w:rsidRPr="006E4630">
                    <w:rPr>
                      <w:sz w:val="24"/>
                      <w:lang w:val="ru-RU"/>
                    </w:rPr>
                    <w:t xml:space="preserve"> (</w:t>
                  </w:r>
                  <w:r>
                    <w:rPr>
                      <w:sz w:val="24"/>
                    </w:rPr>
                    <w:t>MOXA</w:t>
                  </w:r>
                  <w:r>
                    <w:rPr>
                      <w:sz w:val="24"/>
                      <w:lang w:val="ru-RU"/>
                    </w:rPr>
                    <w:t xml:space="preserve">, </w:t>
                  </w:r>
                  <w:r>
                    <w:rPr>
                      <w:sz w:val="24"/>
                    </w:rPr>
                    <w:t>ADAM</w:t>
                  </w:r>
                  <w:r>
                    <w:rPr>
                      <w:sz w:val="24"/>
                      <w:lang w:val="ru-RU"/>
                    </w:rPr>
                    <w:t xml:space="preserve"> и т.п.</w:t>
                  </w:r>
                  <w:r w:rsidRPr="006E4630">
                    <w:rPr>
                      <w:sz w:val="24"/>
                      <w:lang w:val="ru-RU"/>
                    </w:rPr>
                    <w:t>)</w:t>
                  </w:r>
                </w:p>
                <w:p w:rsidR="009C185B" w:rsidRDefault="009C185B" w:rsidP="00054968">
                  <w:pPr>
                    <w:pStyle w:val="a5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Интеллектуальная поддержка систем учета с концентраторами Меркурий </w:t>
                  </w:r>
                  <w:r>
                    <w:rPr>
                      <w:sz w:val="24"/>
                    </w:rPr>
                    <w:t>PLC</w:t>
                  </w:r>
                  <w:r w:rsidRPr="004C360A">
                    <w:rPr>
                      <w:sz w:val="24"/>
                      <w:lang w:val="ru-RU"/>
                    </w:rPr>
                    <w:t>-</w:t>
                  </w:r>
                  <w:r>
                    <w:rPr>
                      <w:sz w:val="24"/>
                    </w:rPr>
                    <w:t>I</w:t>
                  </w:r>
                  <w:r w:rsidRPr="004C360A">
                    <w:rPr>
                      <w:sz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lang w:val="ru-RU"/>
                    </w:rPr>
                    <w:t xml:space="preserve">и </w:t>
                  </w:r>
                  <w:r>
                    <w:rPr>
                      <w:sz w:val="24"/>
                    </w:rPr>
                    <w:t>PLC</w:t>
                  </w:r>
                  <w:r w:rsidRPr="004C360A">
                    <w:rPr>
                      <w:sz w:val="24"/>
                      <w:lang w:val="ru-RU"/>
                    </w:rPr>
                    <w:t>-</w:t>
                  </w:r>
                  <w:r>
                    <w:rPr>
                      <w:sz w:val="24"/>
                    </w:rPr>
                    <w:t>II</w:t>
                  </w:r>
                </w:p>
                <w:p w:rsidR="009C185B" w:rsidRDefault="009C185B" w:rsidP="00054968">
                  <w:pPr>
                    <w:pStyle w:val="a5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Три уровня доступа к УСПД – чтение данных, конфигурирование, администрирование</w:t>
                  </w:r>
                </w:p>
                <w:p w:rsidR="009C185B" w:rsidRPr="00103164" w:rsidRDefault="009C185B" w:rsidP="00054968">
                  <w:pPr>
                    <w:pStyle w:val="a5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WEB</w:t>
                  </w:r>
                  <w:r w:rsidRPr="004C360A">
                    <w:rPr>
                      <w:sz w:val="24"/>
                      <w:lang w:val="ru-RU"/>
                    </w:rPr>
                    <w:t>-</w:t>
                  </w:r>
                  <w:r>
                    <w:rPr>
                      <w:sz w:val="24"/>
                      <w:lang w:val="ru-RU"/>
                    </w:rPr>
                    <w:t>интерфейс для мониторинга работы и конфигурирования опроса</w:t>
                  </w:r>
                </w:p>
              </w:txbxContent>
            </v:textbox>
          </v:shape>
        </w:pict>
      </w: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965F76" w:rsidP="00ED48E4">
      <w:pPr>
        <w:rPr>
          <w:sz w:val="14"/>
          <w:lang w:val="ru-RU"/>
        </w:rPr>
      </w:pPr>
      <w:r>
        <w:rPr>
          <w:noProof/>
          <w:sz w:val="14"/>
          <w:lang w:val="ru-RU" w:eastAsia="ru-RU" w:bidi="ar-SA"/>
        </w:rPr>
        <w:pict>
          <v:shape id="_x0000_s1031" type="#_x0000_t202" style="position:absolute;margin-left:-8.9pt;margin-top:.1pt;width:538.7pt;height:174.6pt;z-index:251661312" filled="f" stroked="f">
            <v:textbox>
              <w:txbxContent>
                <w:p w:rsidR="009C185B" w:rsidRPr="00E813A5" w:rsidRDefault="009C185B" w:rsidP="00E813A5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Возможности по получению </w:t>
                  </w:r>
                  <w:r w:rsidRPr="00E813A5">
                    <w:rPr>
                      <w:lang w:val="ru-RU"/>
                    </w:rPr>
                    <w:t>информации</w:t>
                  </w:r>
                  <w:r>
                    <w:rPr>
                      <w:lang w:val="ru-RU"/>
                    </w:rPr>
                    <w:t xml:space="preserve"> от УСПД</w:t>
                  </w:r>
                </w:p>
                <w:p w:rsidR="009C185B" w:rsidRPr="00103164" w:rsidRDefault="009C185B" w:rsidP="00054968">
                  <w:pPr>
                    <w:pStyle w:val="a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sz w:val="24"/>
                    </w:rPr>
                  </w:pPr>
                  <w:r w:rsidRPr="00C12365">
                    <w:rPr>
                      <w:sz w:val="24"/>
                      <w:lang w:val="ru-RU"/>
                    </w:rPr>
                    <w:t xml:space="preserve">Объектный протокол обмена АИИС ЭНТЕК (не требуется знать конфигурацию </w:t>
                  </w:r>
                  <w:r w:rsidRPr="00103164">
                    <w:rPr>
                      <w:sz w:val="24"/>
                    </w:rPr>
                    <w:t>УСПД)</w:t>
                  </w:r>
                </w:p>
                <w:p w:rsidR="009C185B" w:rsidRPr="006E4630" w:rsidRDefault="009C185B" w:rsidP="00054968">
                  <w:pPr>
                    <w:pStyle w:val="a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sz w:val="24"/>
                    </w:rPr>
                  </w:pPr>
                  <w:r w:rsidRPr="006E4630">
                    <w:rPr>
                      <w:sz w:val="24"/>
                      <w:lang w:val="ru-RU"/>
                    </w:rPr>
                    <w:t>Каналы</w:t>
                  </w:r>
                  <w:r w:rsidRPr="006E4630">
                    <w:rPr>
                      <w:sz w:val="24"/>
                    </w:rPr>
                    <w:t xml:space="preserve"> </w:t>
                  </w:r>
                  <w:r w:rsidRPr="006E4630">
                    <w:rPr>
                      <w:sz w:val="24"/>
                      <w:lang w:val="ru-RU"/>
                    </w:rPr>
                    <w:t>связи</w:t>
                  </w:r>
                  <w:r w:rsidRPr="006E4630">
                    <w:rPr>
                      <w:sz w:val="24"/>
                    </w:rPr>
                    <w:t xml:space="preserve"> </w:t>
                  </w:r>
                  <w:r w:rsidRPr="00103164">
                    <w:rPr>
                      <w:sz w:val="24"/>
                    </w:rPr>
                    <w:t>GSM</w:t>
                  </w:r>
                  <w:r>
                    <w:rPr>
                      <w:sz w:val="24"/>
                    </w:rPr>
                    <w:t>/GPRS</w:t>
                  </w:r>
                  <w:r w:rsidRPr="006E4630">
                    <w:rPr>
                      <w:sz w:val="24"/>
                    </w:rPr>
                    <w:t xml:space="preserve">, </w:t>
                  </w:r>
                  <w:r w:rsidRPr="00103164">
                    <w:rPr>
                      <w:sz w:val="24"/>
                    </w:rPr>
                    <w:t>TCP</w:t>
                  </w:r>
                  <w:r w:rsidRPr="006E4630">
                    <w:rPr>
                      <w:sz w:val="24"/>
                    </w:rPr>
                    <w:t>/</w:t>
                  </w:r>
                  <w:r w:rsidRPr="00103164">
                    <w:rPr>
                      <w:sz w:val="24"/>
                    </w:rPr>
                    <w:t>IP</w:t>
                  </w:r>
                </w:p>
                <w:p w:rsidR="009C185B" w:rsidRPr="00C12365" w:rsidRDefault="009C185B" w:rsidP="00054968">
                  <w:pPr>
                    <w:pStyle w:val="a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Использование </w:t>
                  </w:r>
                  <w:r w:rsidRPr="00103164">
                    <w:rPr>
                      <w:sz w:val="24"/>
                    </w:rPr>
                    <w:t>GPRS</w:t>
                  </w:r>
                  <w:r w:rsidRPr="00C12365">
                    <w:rPr>
                      <w:sz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lang w:val="ru-RU"/>
                    </w:rPr>
                    <w:t xml:space="preserve">в статической и динамической </w:t>
                  </w:r>
                  <w:r w:rsidRPr="00C12365">
                    <w:rPr>
                      <w:sz w:val="24"/>
                      <w:lang w:val="ru-RU"/>
                    </w:rPr>
                    <w:t>сети (</w:t>
                  </w:r>
                  <w:r>
                    <w:rPr>
                      <w:sz w:val="24"/>
                      <w:lang w:val="ru-RU"/>
                    </w:rPr>
                    <w:t>«</w:t>
                  </w:r>
                  <w:r w:rsidRPr="00C12365">
                    <w:rPr>
                      <w:sz w:val="24"/>
                      <w:lang w:val="ru-RU"/>
                    </w:rPr>
                    <w:t>серый</w:t>
                  </w:r>
                  <w:r>
                    <w:rPr>
                      <w:sz w:val="24"/>
                      <w:lang w:val="ru-RU"/>
                    </w:rPr>
                    <w:t>»</w:t>
                  </w:r>
                  <w:r w:rsidRPr="00C12365">
                    <w:rPr>
                      <w:sz w:val="24"/>
                      <w:lang w:val="ru-RU"/>
                    </w:rPr>
                    <w:t xml:space="preserve"> </w:t>
                  </w:r>
                  <w:r w:rsidRPr="00103164">
                    <w:rPr>
                      <w:sz w:val="24"/>
                    </w:rPr>
                    <w:t>IP</w:t>
                  </w:r>
                  <w:r w:rsidRPr="00C12365">
                    <w:rPr>
                      <w:sz w:val="24"/>
                      <w:lang w:val="ru-RU"/>
                    </w:rPr>
                    <w:t>-адрес</w:t>
                  </w:r>
                  <w:r>
                    <w:rPr>
                      <w:sz w:val="24"/>
                      <w:lang w:val="ru-RU"/>
                    </w:rPr>
                    <w:t>, установка соединения снизу от УСПД на сервер АИИС</w:t>
                  </w:r>
                  <w:r w:rsidRPr="00C12365">
                    <w:rPr>
                      <w:sz w:val="24"/>
                      <w:lang w:val="ru-RU"/>
                    </w:rPr>
                    <w:t>)</w:t>
                  </w:r>
                </w:p>
                <w:p w:rsidR="009C185B" w:rsidRPr="00103164" w:rsidRDefault="009C185B" w:rsidP="00054968">
                  <w:pPr>
                    <w:pStyle w:val="a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Передача данных в формате п</w:t>
                  </w:r>
                  <w:r w:rsidRPr="00103164">
                    <w:rPr>
                      <w:sz w:val="24"/>
                      <w:lang w:val="ru-RU"/>
                    </w:rPr>
                    <w:t>ротокол</w:t>
                  </w:r>
                  <w:r>
                    <w:rPr>
                      <w:sz w:val="24"/>
                      <w:lang w:val="ru-RU"/>
                    </w:rPr>
                    <w:t>а</w:t>
                  </w:r>
                  <w:r w:rsidRPr="00103164">
                    <w:rPr>
                      <w:sz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lang w:val="ru-RU"/>
                    </w:rPr>
                    <w:t xml:space="preserve">УСПД </w:t>
                  </w:r>
                  <w:r w:rsidRPr="00103164">
                    <w:rPr>
                      <w:sz w:val="24"/>
                    </w:rPr>
                    <w:t>RTU</w:t>
                  </w:r>
                  <w:r>
                    <w:rPr>
                      <w:sz w:val="24"/>
                      <w:lang w:val="ru-RU"/>
                    </w:rPr>
                    <w:t>-327</w:t>
                  </w:r>
                </w:p>
                <w:p w:rsidR="009C185B" w:rsidRPr="00103164" w:rsidRDefault="009C185B" w:rsidP="00054968">
                  <w:pPr>
                    <w:pStyle w:val="a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Передача телеметрии по п</w:t>
                  </w:r>
                  <w:r w:rsidRPr="00103164">
                    <w:rPr>
                      <w:sz w:val="24"/>
                      <w:lang w:val="ru-RU"/>
                    </w:rPr>
                    <w:t>ротокол</w:t>
                  </w:r>
                  <w:r>
                    <w:rPr>
                      <w:sz w:val="24"/>
                      <w:lang w:val="ru-RU"/>
                    </w:rPr>
                    <w:t>у</w:t>
                  </w:r>
                  <w:r w:rsidRPr="00103164">
                    <w:rPr>
                      <w:sz w:val="24"/>
                      <w:lang w:val="ru-RU"/>
                    </w:rPr>
                    <w:t xml:space="preserve"> МЭК 60870-5-104</w:t>
                  </w:r>
                </w:p>
                <w:p w:rsidR="009C185B" w:rsidRPr="00103164" w:rsidRDefault="009C185B" w:rsidP="00054968">
                  <w:pPr>
                    <w:pStyle w:val="a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 w:rsidRPr="00103164">
                    <w:rPr>
                      <w:sz w:val="24"/>
                      <w:lang w:val="ru-RU"/>
                    </w:rPr>
                    <w:t xml:space="preserve">Прозрачный канал доступа до счетчиков по протоколу </w:t>
                  </w:r>
                  <w:r w:rsidRPr="00103164">
                    <w:rPr>
                      <w:sz w:val="24"/>
                    </w:rPr>
                    <w:t>TCP</w:t>
                  </w:r>
                  <w:r w:rsidRPr="00103164">
                    <w:rPr>
                      <w:sz w:val="24"/>
                      <w:lang w:val="ru-RU"/>
                    </w:rPr>
                    <w:t>/</w:t>
                  </w:r>
                  <w:r w:rsidRPr="00103164">
                    <w:rPr>
                      <w:sz w:val="24"/>
                    </w:rPr>
                    <w:t>IP</w:t>
                  </w:r>
                  <w:r w:rsidRPr="00103164">
                    <w:rPr>
                      <w:sz w:val="24"/>
                      <w:lang w:val="ru-RU"/>
                    </w:rPr>
                    <w:t xml:space="preserve">, в том числе в режиме </w:t>
                  </w:r>
                  <w:r w:rsidRPr="00103164">
                    <w:rPr>
                      <w:sz w:val="24"/>
                    </w:rPr>
                    <w:t>GPRS</w:t>
                  </w:r>
                </w:p>
                <w:p w:rsidR="009C185B" w:rsidRPr="00C12365" w:rsidRDefault="009C185B" w:rsidP="00054968">
                  <w:pPr>
                    <w:pStyle w:val="a5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sz w:val="24"/>
                      <w:lang w:val="ru-RU"/>
                    </w:rPr>
                  </w:pPr>
                  <w:r w:rsidRPr="00932F9D">
                    <w:rPr>
                      <w:sz w:val="24"/>
                      <w:lang w:val="ru-RU"/>
                    </w:rPr>
                    <w:t>Возможность самостоятельной отправки данных по электронной почте (текущих, архивных)</w:t>
                  </w:r>
                </w:p>
              </w:txbxContent>
            </v:textbox>
          </v:shape>
        </w:pict>
      </w: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</w:pPr>
    </w:p>
    <w:p w:rsidR="00ED48E4" w:rsidRDefault="00ED48E4" w:rsidP="00ED48E4">
      <w:pPr>
        <w:rPr>
          <w:sz w:val="14"/>
          <w:lang w:val="ru-RU"/>
        </w:rPr>
        <w:sectPr w:rsidR="00ED48E4" w:rsidSect="00C83683">
          <w:headerReference w:type="default" r:id="rId14"/>
          <w:pgSz w:w="11906" w:h="16838"/>
          <w:pgMar w:top="584" w:right="720" w:bottom="720" w:left="720" w:header="708" w:footer="708" w:gutter="0"/>
          <w:cols w:space="708"/>
          <w:docGrid w:linePitch="381"/>
        </w:sectPr>
      </w:pPr>
    </w:p>
    <w:p w:rsidR="00ED48E4" w:rsidRDefault="00295706" w:rsidP="00295706">
      <w:pPr>
        <w:pStyle w:val="1"/>
        <w:rPr>
          <w:lang w:val="ru-RU"/>
        </w:rPr>
      </w:pPr>
      <w:r>
        <w:rPr>
          <w:lang w:val="ru-RU"/>
        </w:rPr>
        <w:lastRenderedPageBreak/>
        <w:t>сХЕМА ОРГАНИЗАЦИИ СИСТЕМЫ УЧЁТА НА ОСНОВЕ УСПД ЭНТЕК 323</w:t>
      </w:r>
    </w:p>
    <w:p w:rsidR="00ED48E4" w:rsidRDefault="002A001B" w:rsidP="00ED48E4">
      <w:r>
        <w:object w:dxaOrig="16177" w:dyaOrig="9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6.4pt;height:439.5pt" o:ole="">
            <v:imagedata r:id="rId15" o:title=""/>
          </v:shape>
          <o:OLEObject Type="Embed" ProgID="Visio.Drawing.11" ShapeID="_x0000_i1028" DrawAspect="Content" ObjectID="_1418276531" r:id="rId16"/>
        </w:object>
      </w:r>
    </w:p>
    <w:p w:rsidR="00304ED9" w:rsidRDefault="00304ED9" w:rsidP="00ED48E4">
      <w:pPr>
        <w:sectPr w:rsidR="00304ED9" w:rsidSect="00C83683">
          <w:headerReference w:type="default" r:id="rId17"/>
          <w:pgSz w:w="16838" w:h="11906" w:orient="landscape"/>
          <w:pgMar w:top="720" w:right="584" w:bottom="720" w:left="720" w:header="708" w:footer="708" w:gutter="0"/>
          <w:cols w:space="708"/>
          <w:docGrid w:linePitch="381"/>
        </w:sectPr>
      </w:pPr>
    </w:p>
    <w:p w:rsidR="009E039C" w:rsidRDefault="009E039C" w:rsidP="00ED48E4">
      <w:pPr>
        <w:rPr>
          <w:lang w:val="ru-RU"/>
        </w:rPr>
      </w:pPr>
    </w:p>
    <w:p w:rsidR="004B4E3D" w:rsidRDefault="004B4E3D" w:rsidP="004B4E3D">
      <w:pPr>
        <w:pStyle w:val="1"/>
        <w:rPr>
          <w:lang w:val="ru-RU"/>
        </w:rPr>
      </w:pPr>
      <w:r>
        <w:rPr>
          <w:lang w:val="ru-RU"/>
        </w:rPr>
        <w:t>подробные Технические характеристики успд энтек 323</w:t>
      </w:r>
    </w:p>
    <w:p w:rsidR="00C83683" w:rsidRPr="009C185B" w:rsidRDefault="00C83683" w:rsidP="00C83683">
      <w:pPr>
        <w:spacing w:after="0"/>
        <w:rPr>
          <w:b/>
          <w:sz w:val="24"/>
          <w:lang w:val="ru-RU"/>
        </w:rPr>
      </w:pPr>
      <w:r w:rsidRPr="009C185B">
        <w:rPr>
          <w:b/>
          <w:sz w:val="24"/>
          <w:lang w:val="ru-RU"/>
        </w:rPr>
        <w:t>Общие характеристики</w:t>
      </w:r>
    </w:p>
    <w:tbl>
      <w:tblPr>
        <w:tblStyle w:val="afc"/>
        <w:tblW w:w="10881" w:type="dxa"/>
        <w:tblLook w:val="04A0" w:firstRow="1" w:lastRow="0" w:firstColumn="1" w:lastColumn="0" w:noHBand="0" w:noVBand="1"/>
      </w:tblPr>
      <w:tblGrid>
        <w:gridCol w:w="4077"/>
        <w:gridCol w:w="6804"/>
      </w:tblGrid>
      <w:tr w:rsidR="00C83683" w:rsidRPr="002A001B" w:rsidTr="009C185B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83683" w:rsidRPr="0054555F" w:rsidRDefault="00C83683" w:rsidP="009C185B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Конструктивное исполнение</w:t>
            </w:r>
            <w:r w:rsidR="009964F4"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 xml:space="preserve"> (2 варианта)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A550F" w:rsidRDefault="002A550F" w:rsidP="000F1C28">
            <w:pPr>
              <w:pStyle w:val="afd"/>
              <w:numPr>
                <w:ilvl w:val="0"/>
                <w:numId w:val="9"/>
              </w:numPr>
              <w:spacing w:before="0" w:beforeAutospacing="0" w:after="0" w:afterAutospacing="0" w:line="270" w:lineRule="atLeast"/>
              <w:ind w:left="318" w:hanging="284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16"/>
              </w:rPr>
              <w:t>П</w:t>
            </w:r>
            <w:r w:rsidR="00C02096">
              <w:rPr>
                <w:rFonts w:asciiTheme="minorHAnsi" w:hAnsiTheme="minorHAnsi" w:cs="Tahoma"/>
                <w:color w:val="000000"/>
                <w:sz w:val="20"/>
                <w:szCs w:val="16"/>
              </w:rPr>
              <w:t>ластиковый</w:t>
            </w:r>
            <w:r w:rsidR="00C83683"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 xml:space="preserve"> корпус </w:t>
            </w:r>
            <w:r>
              <w:rPr>
                <w:rFonts w:asciiTheme="minorHAnsi" w:hAnsiTheme="minorHAnsi" w:cs="Tahoma"/>
                <w:color w:val="000000"/>
                <w:sz w:val="20"/>
                <w:szCs w:val="16"/>
                <w:lang w:val="en-US"/>
              </w:rPr>
              <w:t>IP</w:t>
            </w:r>
            <w:r w:rsidRPr="002A550F">
              <w:rPr>
                <w:rFonts w:asciiTheme="minorHAnsi" w:hAnsiTheme="minorHAnsi" w:cs="Tahoma"/>
                <w:color w:val="000000"/>
                <w:sz w:val="20"/>
                <w:szCs w:val="16"/>
              </w:rPr>
              <w:t xml:space="preserve">20 </w:t>
            </w:r>
            <w:r w:rsidR="00C83683"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для крепления на DIN-рейку</w:t>
            </w:r>
          </w:p>
          <w:p w:rsidR="00C83683" w:rsidRPr="002A550F" w:rsidRDefault="002A550F" w:rsidP="000F1C28">
            <w:pPr>
              <w:pStyle w:val="afd"/>
              <w:numPr>
                <w:ilvl w:val="0"/>
                <w:numId w:val="9"/>
              </w:numPr>
              <w:spacing w:before="0" w:beforeAutospacing="0" w:after="0" w:afterAutospacing="0" w:line="270" w:lineRule="atLeast"/>
              <w:ind w:left="318" w:right="-108" w:hanging="284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16"/>
              </w:rPr>
              <w:t>М</w:t>
            </w:r>
            <w:r w:rsidR="00C83683" w:rsidRPr="002A550F">
              <w:rPr>
                <w:rFonts w:asciiTheme="minorHAnsi" w:hAnsiTheme="minorHAnsi" w:cs="Tahoma"/>
                <w:color w:val="000000"/>
                <w:sz w:val="20"/>
                <w:szCs w:val="16"/>
              </w:rPr>
              <w:t xml:space="preserve">еталлический антивандальный корпус </w:t>
            </w:r>
            <w:r>
              <w:rPr>
                <w:rFonts w:asciiTheme="minorHAnsi" w:hAnsiTheme="minorHAnsi" w:cs="Tahoma"/>
                <w:color w:val="000000"/>
                <w:sz w:val="20"/>
                <w:szCs w:val="16"/>
                <w:lang w:val="en-US"/>
              </w:rPr>
              <w:t>IP</w:t>
            </w:r>
            <w:r w:rsidRPr="002A550F">
              <w:rPr>
                <w:rFonts w:asciiTheme="minorHAnsi" w:hAnsiTheme="minorHAnsi" w:cs="Tahoma"/>
                <w:color w:val="000000"/>
                <w:sz w:val="20"/>
                <w:szCs w:val="16"/>
              </w:rPr>
              <w:t xml:space="preserve">54 </w:t>
            </w:r>
            <w:r w:rsidR="00C83683" w:rsidRPr="002A550F">
              <w:rPr>
                <w:rFonts w:asciiTheme="minorHAnsi" w:hAnsiTheme="minorHAnsi" w:cs="Tahoma"/>
                <w:color w:val="000000"/>
                <w:sz w:val="20"/>
                <w:szCs w:val="16"/>
              </w:rPr>
              <w:t>для крепления на стену</w:t>
            </w:r>
          </w:p>
        </w:tc>
      </w:tr>
      <w:tr w:rsidR="00C83683" w:rsidRPr="009C185B" w:rsidTr="00054968">
        <w:tc>
          <w:tcPr>
            <w:tcW w:w="4077" w:type="dxa"/>
            <w:shd w:val="clear" w:color="auto" w:fill="BFBFBF" w:themeFill="background1" w:themeFillShade="BF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 xml:space="preserve">Степень защиты корпуса </w:t>
            </w:r>
            <w:r w:rsidR="00B3553C">
              <w:rPr>
                <w:rFonts w:asciiTheme="minorHAnsi" w:hAnsiTheme="minorHAnsi"/>
                <w:sz w:val="20"/>
              </w:rPr>
              <w:t>(пластик/металл)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83683" w:rsidRPr="0054555F" w:rsidRDefault="00B3553C" w:rsidP="00B3553C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16"/>
              </w:rPr>
              <w:t>IP20/</w:t>
            </w:r>
            <w:r>
              <w:rPr>
                <w:rFonts w:asciiTheme="minorHAnsi" w:hAnsiTheme="minorHAnsi" w:cs="Tahoma"/>
                <w:color w:val="000000"/>
                <w:sz w:val="20"/>
                <w:szCs w:val="16"/>
                <w:lang w:val="en-US"/>
              </w:rPr>
              <w:t>IP</w:t>
            </w:r>
            <w:r>
              <w:rPr>
                <w:rFonts w:asciiTheme="minorHAnsi" w:hAnsiTheme="minorHAnsi" w:cs="Tahoma"/>
                <w:color w:val="000000"/>
                <w:sz w:val="20"/>
                <w:szCs w:val="16"/>
              </w:rPr>
              <w:t>54</w:t>
            </w:r>
          </w:p>
        </w:tc>
      </w:tr>
      <w:tr w:rsidR="00C83683" w:rsidRPr="002A001B" w:rsidTr="00054968">
        <w:tc>
          <w:tcPr>
            <w:tcW w:w="4077" w:type="dxa"/>
            <w:shd w:val="clear" w:color="auto" w:fill="BFBFBF" w:themeFill="background1" w:themeFillShade="BF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Напряжение питания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83683" w:rsidRPr="0054555F" w:rsidRDefault="00C83683" w:rsidP="00AC1249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~90…264</w:t>
            </w:r>
            <w:proofErr w:type="gramStart"/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 xml:space="preserve"> В</w:t>
            </w:r>
            <w:proofErr w:type="gramEnd"/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 xml:space="preserve"> (номинальные значения 120,220, В) переменного тока, частотой 47…63Гц</w:t>
            </w:r>
          </w:p>
        </w:tc>
      </w:tr>
      <w:tr w:rsidR="00C83683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Потребляемая мощность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15 ВА</w:t>
            </w:r>
          </w:p>
        </w:tc>
      </w:tr>
      <w:tr w:rsidR="00C83683" w:rsidRPr="002A001B" w:rsidTr="00054968">
        <w:tc>
          <w:tcPr>
            <w:tcW w:w="4077" w:type="dxa"/>
            <w:shd w:val="clear" w:color="auto" w:fill="BFBFBF" w:themeFill="background1" w:themeFillShade="BF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Индикация передней панели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светодиодная индикация питания, состояния входов/выходов, состояния приема/передачи Ethernet, последовательных портов и GSM.</w:t>
            </w:r>
          </w:p>
        </w:tc>
      </w:tr>
      <w:tr w:rsidR="00B3553C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B3553C" w:rsidRPr="00B3553C" w:rsidRDefault="00B3553C" w:rsidP="00B3553C">
            <w:pPr>
              <w:pStyle w:val="Tablnorm"/>
              <w:rPr>
                <w:rFonts w:asciiTheme="minorHAnsi" w:hAnsiTheme="minorHAnsi" w:cs="Arial"/>
                <w:sz w:val="20"/>
              </w:rPr>
            </w:pPr>
            <w:r w:rsidRPr="00B3553C">
              <w:rPr>
                <w:rFonts w:asciiTheme="minorHAnsi" w:hAnsiTheme="minorHAnsi" w:cs="Arial"/>
                <w:sz w:val="20"/>
              </w:rPr>
              <w:t xml:space="preserve">Габаритные размеры, </w:t>
            </w:r>
            <w:proofErr w:type="gramStart"/>
            <w:r w:rsidRPr="00B3553C">
              <w:rPr>
                <w:rFonts w:asciiTheme="minorHAnsi" w:hAnsiTheme="minorHAnsi" w:cs="Arial"/>
                <w:sz w:val="20"/>
              </w:rPr>
              <w:t>мм</w:t>
            </w:r>
            <w:proofErr w:type="gram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(пластик/металл)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B3553C" w:rsidRPr="00B3553C" w:rsidRDefault="00B3553C" w:rsidP="00B3553C">
            <w:pPr>
              <w:rPr>
                <w:rFonts w:cs="Arial"/>
                <w:szCs w:val="16"/>
                <w:lang w:val="ru-RU"/>
              </w:rPr>
            </w:pPr>
            <w:r w:rsidRPr="00B3553C">
              <w:rPr>
                <w:rFonts w:cs="Arial"/>
              </w:rPr>
              <w:t>(</w:t>
            </w:r>
            <w:r w:rsidRPr="00B3553C">
              <w:t>157 </w:t>
            </w:r>
            <w:r w:rsidRPr="00B3553C">
              <w:sym w:font="Symbol" w:char="F0B4"/>
            </w:r>
            <w:r w:rsidRPr="00B3553C">
              <w:t> 129,5 </w:t>
            </w:r>
            <w:r w:rsidRPr="00B3553C">
              <w:sym w:font="Symbol" w:char="F0B4"/>
            </w:r>
            <w:r w:rsidRPr="00B3553C">
              <w:t> 34</w:t>
            </w:r>
            <w:r w:rsidRPr="00B3553C">
              <w:rPr>
                <w:rFonts w:cs="Arial"/>
                <w:szCs w:val="16"/>
              </w:rPr>
              <w:t>)±1</w:t>
            </w:r>
            <w:r>
              <w:rPr>
                <w:rFonts w:cs="Arial"/>
                <w:szCs w:val="16"/>
                <w:lang w:val="ru-RU"/>
              </w:rPr>
              <w:t>/..</w:t>
            </w:r>
          </w:p>
        </w:tc>
      </w:tr>
      <w:tr w:rsidR="00B3553C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B3553C" w:rsidRPr="00B3553C" w:rsidRDefault="00B3553C" w:rsidP="00B3553C">
            <w:pPr>
              <w:pStyle w:val="Tablnorm"/>
              <w:rPr>
                <w:rFonts w:asciiTheme="minorHAnsi" w:hAnsiTheme="minorHAnsi"/>
                <w:sz w:val="20"/>
              </w:rPr>
            </w:pPr>
            <w:r w:rsidRPr="00B3553C">
              <w:rPr>
                <w:rFonts w:asciiTheme="minorHAnsi" w:hAnsiTheme="minorHAnsi"/>
                <w:sz w:val="20"/>
              </w:rPr>
              <w:t xml:space="preserve">Масса, </w:t>
            </w:r>
            <w:proofErr w:type="gramStart"/>
            <w:r w:rsidRPr="00B3553C">
              <w:rPr>
                <w:rFonts w:asciiTheme="minorHAnsi" w:hAnsiTheme="minorHAnsi"/>
                <w:sz w:val="20"/>
              </w:rPr>
              <w:t>кг</w:t>
            </w:r>
            <w:proofErr w:type="gramEnd"/>
            <w:r w:rsidRPr="00B3553C">
              <w:rPr>
                <w:rFonts w:asciiTheme="minorHAnsi" w:hAnsiTheme="minorHAnsi"/>
                <w:sz w:val="20"/>
              </w:rPr>
              <w:t>, не более</w:t>
            </w:r>
            <w:r>
              <w:rPr>
                <w:rFonts w:asciiTheme="minorHAnsi" w:hAnsiTheme="minorHAnsi"/>
                <w:sz w:val="20"/>
              </w:rPr>
              <w:t xml:space="preserve"> (пластик/металл)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B3553C" w:rsidRPr="00B3553C" w:rsidRDefault="00B3553C" w:rsidP="00B3553C">
            <w:pPr>
              <w:rPr>
                <w:rFonts w:cs="Arial"/>
                <w:szCs w:val="16"/>
                <w:lang w:val="ru-RU"/>
              </w:rPr>
            </w:pPr>
            <w:r w:rsidRPr="00B3553C">
              <w:t>0</w:t>
            </w:r>
            <w:proofErr w:type="gramStart"/>
            <w:r w:rsidRPr="00B3553C">
              <w:t>,3</w:t>
            </w:r>
            <w:proofErr w:type="gramEnd"/>
            <w:r>
              <w:rPr>
                <w:lang w:val="ru-RU"/>
              </w:rPr>
              <w:t>/..</w:t>
            </w:r>
          </w:p>
        </w:tc>
      </w:tr>
      <w:tr w:rsidR="00B3553C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B3553C" w:rsidRPr="00B3553C" w:rsidRDefault="00B3553C" w:rsidP="00B3553C">
            <w:pPr>
              <w:pStyle w:val="Tablnorm"/>
              <w:rPr>
                <w:rFonts w:asciiTheme="minorHAnsi" w:hAnsiTheme="minorHAnsi"/>
                <w:sz w:val="20"/>
              </w:rPr>
            </w:pPr>
            <w:r w:rsidRPr="00B3553C">
              <w:rPr>
                <w:rFonts w:asciiTheme="minorHAnsi" w:hAnsiTheme="minorHAnsi"/>
                <w:sz w:val="20"/>
              </w:rPr>
              <w:t>Индикация на передней панели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B3553C" w:rsidRPr="00B3553C" w:rsidRDefault="00B3553C" w:rsidP="00B3553C">
            <w:pPr>
              <w:pStyle w:val="Tablnorm"/>
              <w:rPr>
                <w:rFonts w:asciiTheme="minorHAnsi" w:hAnsiTheme="minorHAnsi"/>
                <w:sz w:val="20"/>
              </w:rPr>
            </w:pPr>
            <w:r w:rsidRPr="00B3553C">
              <w:rPr>
                <w:rFonts w:asciiTheme="minorHAnsi" w:hAnsiTheme="minorHAnsi"/>
                <w:sz w:val="20"/>
              </w:rPr>
              <w:t>Светодиодная</w:t>
            </w:r>
          </w:p>
        </w:tc>
      </w:tr>
      <w:tr w:rsidR="00B3553C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B3553C" w:rsidRPr="00B3553C" w:rsidRDefault="00B3553C" w:rsidP="00B3553C">
            <w:pPr>
              <w:pStyle w:val="Tablnorm"/>
              <w:rPr>
                <w:rFonts w:asciiTheme="minorHAnsi" w:hAnsiTheme="minorHAnsi"/>
                <w:sz w:val="20"/>
              </w:rPr>
            </w:pPr>
            <w:r w:rsidRPr="00B3553C">
              <w:rPr>
                <w:rFonts w:asciiTheme="minorHAnsi" w:hAnsiTheme="minorHAnsi"/>
                <w:sz w:val="20"/>
              </w:rPr>
              <w:t xml:space="preserve">Средняя наработка на отказ, </w:t>
            </w:r>
            <w:proofErr w:type="gramStart"/>
            <w:r w:rsidRPr="00B3553C">
              <w:rPr>
                <w:rFonts w:asciiTheme="minorHAnsi" w:hAnsiTheme="minorHAnsi"/>
                <w:sz w:val="20"/>
              </w:rPr>
              <w:t>ч</w:t>
            </w:r>
            <w:proofErr w:type="gramEnd"/>
          </w:p>
        </w:tc>
        <w:tc>
          <w:tcPr>
            <w:tcW w:w="6804" w:type="dxa"/>
            <w:shd w:val="clear" w:color="auto" w:fill="D9D9D9" w:themeFill="background1" w:themeFillShade="D9"/>
          </w:tcPr>
          <w:p w:rsidR="00B3553C" w:rsidRPr="00B3553C" w:rsidRDefault="00B3553C" w:rsidP="00B3553C">
            <w:pPr>
              <w:pStyle w:val="Tablnorm"/>
              <w:rPr>
                <w:rFonts w:asciiTheme="minorHAnsi" w:hAnsiTheme="minorHAnsi"/>
                <w:sz w:val="20"/>
              </w:rPr>
            </w:pPr>
            <w:r w:rsidRPr="00B3553C">
              <w:rPr>
                <w:rFonts w:asciiTheme="minorHAnsi" w:hAnsiTheme="minorHAnsi"/>
                <w:sz w:val="20"/>
              </w:rPr>
              <w:t>100 000</w:t>
            </w:r>
          </w:p>
        </w:tc>
      </w:tr>
      <w:tr w:rsidR="00B3553C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B3553C" w:rsidRPr="00B3553C" w:rsidRDefault="00B3553C" w:rsidP="00B3553C">
            <w:pPr>
              <w:rPr>
                <w:rFonts w:cs="Arial"/>
                <w:szCs w:val="16"/>
              </w:rPr>
            </w:pPr>
            <w:r w:rsidRPr="00B3553C">
              <w:rPr>
                <w:rFonts w:cs="Arial"/>
                <w:szCs w:val="16"/>
              </w:rPr>
              <w:t>Средний срок службы, лет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B3553C" w:rsidRPr="00B3553C" w:rsidRDefault="00B3553C" w:rsidP="00B3553C">
            <w:pPr>
              <w:pStyle w:val="aff0"/>
              <w:jc w:val="left"/>
              <w:rPr>
                <w:rFonts w:asciiTheme="minorHAnsi" w:hAnsiTheme="minorHAnsi"/>
                <w:sz w:val="20"/>
              </w:rPr>
            </w:pPr>
            <w:r w:rsidRPr="00B3553C">
              <w:rPr>
                <w:rFonts w:asciiTheme="minorHAnsi" w:hAnsiTheme="minorHAnsi"/>
                <w:sz w:val="20"/>
              </w:rPr>
              <w:t>8</w:t>
            </w:r>
          </w:p>
        </w:tc>
      </w:tr>
    </w:tbl>
    <w:p w:rsidR="004B4E3D" w:rsidRPr="009C185B" w:rsidRDefault="00C83683" w:rsidP="00C83683">
      <w:pPr>
        <w:spacing w:after="0"/>
        <w:rPr>
          <w:b/>
          <w:sz w:val="24"/>
          <w:szCs w:val="16"/>
          <w:lang w:val="ru-RU"/>
        </w:rPr>
      </w:pPr>
      <w:r w:rsidRPr="009C185B">
        <w:rPr>
          <w:b/>
          <w:sz w:val="24"/>
          <w:szCs w:val="16"/>
          <w:lang w:val="ru-RU"/>
        </w:rPr>
        <w:t>Ресурсы</w:t>
      </w:r>
    </w:p>
    <w:tbl>
      <w:tblPr>
        <w:tblStyle w:val="afc"/>
        <w:tblW w:w="10881" w:type="dxa"/>
        <w:tblLook w:val="04A0" w:firstRow="1" w:lastRow="0" w:firstColumn="1" w:lastColumn="0" w:noHBand="0" w:noVBand="1"/>
      </w:tblPr>
      <w:tblGrid>
        <w:gridCol w:w="4077"/>
        <w:gridCol w:w="6804"/>
      </w:tblGrid>
      <w:tr w:rsidR="00C83683" w:rsidRPr="002A001B" w:rsidTr="00054968">
        <w:tc>
          <w:tcPr>
            <w:tcW w:w="4077" w:type="dxa"/>
            <w:shd w:val="clear" w:color="auto" w:fill="BFBFBF" w:themeFill="background1" w:themeFillShade="BF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Центральный процессор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32-x разрядный RISC-процессор 1</w:t>
            </w:r>
            <w:r w:rsid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80 МГц на базе ядра ARM9 (</w:t>
            </w:r>
            <w:proofErr w:type="spellStart"/>
            <w:r w:rsid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Atmel</w:t>
            </w:r>
            <w:proofErr w:type="spellEnd"/>
            <w:r w:rsid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 xml:space="preserve"> </w:t>
            </w: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SAM9200)</w:t>
            </w:r>
          </w:p>
        </w:tc>
      </w:tr>
      <w:tr w:rsidR="00C83683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 xml:space="preserve">Объем </w:t>
            </w:r>
            <w:proofErr w:type="gramStart"/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оперативной</w:t>
            </w:r>
            <w:proofErr w:type="gramEnd"/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 xml:space="preserve"> памяти (SDRAM)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64 Мбайт</w:t>
            </w:r>
          </w:p>
        </w:tc>
      </w:tr>
      <w:tr w:rsidR="00C83683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Объем энергонезависимой (Flash)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16 Мбайт</w:t>
            </w:r>
          </w:p>
        </w:tc>
      </w:tr>
      <w:tr w:rsidR="00C83683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Объем энергонезависимой (MRAM)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54555F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128 Кбайт</w:t>
            </w:r>
          </w:p>
        </w:tc>
      </w:tr>
      <w:tr w:rsidR="0054555F" w:rsidRPr="00965F76" w:rsidTr="00054968">
        <w:tc>
          <w:tcPr>
            <w:tcW w:w="4077" w:type="dxa"/>
            <w:shd w:val="clear" w:color="auto" w:fill="BFBFBF" w:themeFill="background1" w:themeFillShade="BF"/>
          </w:tcPr>
          <w:p w:rsidR="0054555F" w:rsidRPr="0054555F" w:rsidRDefault="0054555F" w:rsidP="0054555F">
            <w:pPr>
              <w:pStyle w:val="Tablnorm"/>
              <w:rPr>
                <w:rFonts w:asciiTheme="minorHAnsi" w:hAnsiTheme="minorHAnsi" w:cs="Tahoma"/>
                <w:sz w:val="20"/>
              </w:rPr>
            </w:pPr>
            <w:r w:rsidRPr="0054555F">
              <w:rPr>
                <w:rFonts w:asciiTheme="minorHAnsi" w:hAnsiTheme="minorHAnsi" w:cs="Tahoma"/>
                <w:sz w:val="20"/>
              </w:rPr>
              <w:t>Время выполнения одного цикла программы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54555F" w:rsidRPr="0054555F" w:rsidRDefault="0054555F" w:rsidP="0054555F">
            <w:pPr>
              <w:pStyle w:val="Tablnorm"/>
              <w:rPr>
                <w:rFonts w:asciiTheme="minorHAnsi" w:hAnsiTheme="minorHAnsi" w:cs="Tahoma"/>
                <w:sz w:val="20"/>
              </w:rPr>
            </w:pPr>
            <w:r w:rsidRPr="0054555F">
              <w:rPr>
                <w:rFonts w:asciiTheme="minorHAnsi" w:hAnsiTheme="minorHAnsi" w:cs="Tahoma"/>
                <w:sz w:val="20"/>
              </w:rPr>
              <w:t>установленное по умолчанию</w:t>
            </w:r>
            <w:r>
              <w:rPr>
                <w:rFonts w:asciiTheme="minorHAnsi" w:hAnsiTheme="minorHAnsi" w:cs="Tahoma"/>
                <w:sz w:val="20"/>
              </w:rPr>
              <w:t xml:space="preserve"> </w:t>
            </w:r>
            <w:r w:rsidRPr="0054555F">
              <w:rPr>
                <w:rFonts w:asciiTheme="minorHAnsi" w:hAnsiTheme="minorHAnsi" w:cs="Tahoma"/>
                <w:sz w:val="20"/>
              </w:rPr>
              <w:t>(стабилизированное) –  20 мс</w:t>
            </w:r>
          </w:p>
        </w:tc>
      </w:tr>
      <w:tr w:rsidR="0054555F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54555F" w:rsidRPr="0054555F" w:rsidRDefault="0054555F" w:rsidP="0054555F">
            <w:pPr>
              <w:pStyle w:val="Tablnorm"/>
              <w:rPr>
                <w:rFonts w:asciiTheme="minorHAnsi" w:hAnsiTheme="minorHAnsi" w:cs="Tahoma"/>
                <w:sz w:val="20"/>
              </w:rPr>
            </w:pPr>
            <w:r w:rsidRPr="0054555F">
              <w:rPr>
                <w:rFonts w:asciiTheme="minorHAnsi" w:hAnsiTheme="minorHAnsi" w:cs="Tahoma"/>
                <w:sz w:val="20"/>
              </w:rPr>
              <w:t>Дополнительное оборудование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54555F" w:rsidRPr="0054555F" w:rsidRDefault="0054555F" w:rsidP="0054555F">
            <w:pPr>
              <w:pStyle w:val="Tablnorm"/>
              <w:rPr>
                <w:rFonts w:asciiTheme="minorHAnsi" w:hAnsiTheme="minorHAnsi" w:cs="Tahoma"/>
                <w:sz w:val="20"/>
              </w:rPr>
            </w:pPr>
            <w:r w:rsidRPr="0054555F">
              <w:rPr>
                <w:rFonts w:asciiTheme="minorHAnsi" w:hAnsiTheme="minorHAnsi" w:cs="Tahoma"/>
                <w:sz w:val="20"/>
              </w:rPr>
              <w:t xml:space="preserve">– автономные часы реального времени (точность хода </w:t>
            </w:r>
            <w:r w:rsidRPr="0054555F">
              <w:rPr>
                <w:rFonts w:asciiTheme="minorHAnsi" w:hAnsiTheme="minorHAnsi" w:cs="Tahoma"/>
                <w:sz w:val="20"/>
                <w:szCs w:val="16"/>
              </w:rPr>
              <w:t>при +25</w:t>
            </w:r>
            <w:proofErr w:type="gramStart"/>
            <w:r w:rsidRPr="0054555F">
              <w:rPr>
                <w:rFonts w:asciiTheme="minorHAnsi" w:hAnsiTheme="minorHAnsi" w:cs="Tahoma"/>
                <w:sz w:val="20"/>
                <w:szCs w:val="16"/>
              </w:rPr>
              <w:t> °С</w:t>
            </w:r>
            <w:proofErr w:type="gramEnd"/>
            <w:r w:rsidRPr="0054555F">
              <w:rPr>
                <w:rFonts w:asciiTheme="minorHAnsi" w:hAnsiTheme="minorHAnsi" w:cs="Tahoma"/>
                <w:sz w:val="20"/>
              </w:rPr>
              <w:t xml:space="preserve"> – не более </w:t>
            </w:r>
            <w:r w:rsidRPr="0054555F">
              <w:rPr>
                <w:rFonts w:asciiTheme="minorHAnsi" w:hAnsiTheme="minorHAnsi" w:cs="Tahoma"/>
                <w:sz w:val="20"/>
                <w:szCs w:val="16"/>
              </w:rPr>
              <w:sym w:font="Symbol" w:char="F0B1"/>
            </w:r>
            <w:r w:rsidRPr="0054555F">
              <w:rPr>
                <w:rFonts w:asciiTheme="minorHAnsi" w:hAnsiTheme="minorHAnsi" w:cs="Tahoma"/>
                <w:sz w:val="20"/>
                <w:szCs w:val="16"/>
              </w:rPr>
              <w:t>0,7 сек</w:t>
            </w:r>
            <w:r w:rsidRPr="0054555F">
              <w:rPr>
                <w:rFonts w:asciiTheme="minorHAnsi" w:hAnsiTheme="minorHAnsi" w:cs="Tahoma"/>
                <w:sz w:val="20"/>
              </w:rPr>
              <w:t xml:space="preserve"> в сутки, время автономной работы при +</w:t>
            </w:r>
            <w:r w:rsidRPr="0054555F">
              <w:rPr>
                <w:rFonts w:asciiTheme="minorHAnsi" w:hAnsiTheme="minorHAnsi" w:cs="Tahoma"/>
                <w:sz w:val="20"/>
                <w:szCs w:val="16"/>
              </w:rPr>
              <w:t>25 °С</w:t>
            </w:r>
            <w:r w:rsidRPr="0054555F">
              <w:rPr>
                <w:rFonts w:asciiTheme="minorHAnsi" w:hAnsiTheme="minorHAnsi" w:cs="Tahoma"/>
                <w:sz w:val="20"/>
              </w:rPr>
              <w:t xml:space="preserve"> – не менее 24 месяцев)</w:t>
            </w:r>
          </w:p>
          <w:p w:rsidR="0054555F" w:rsidRPr="0054555F" w:rsidRDefault="0054555F" w:rsidP="0054555F">
            <w:pPr>
              <w:pStyle w:val="Tablnorm"/>
              <w:rPr>
                <w:rFonts w:asciiTheme="minorHAnsi" w:hAnsiTheme="minorHAnsi" w:cs="Tahoma"/>
                <w:sz w:val="20"/>
                <w:szCs w:val="40"/>
              </w:rPr>
            </w:pPr>
            <w:r w:rsidRPr="0054555F">
              <w:rPr>
                <w:rFonts w:asciiTheme="minorHAnsi" w:hAnsiTheme="minorHAnsi" w:cs="Tahoma"/>
                <w:sz w:val="20"/>
              </w:rPr>
              <w:t>– с</w:t>
            </w:r>
            <w:r w:rsidRPr="0054555F">
              <w:rPr>
                <w:rFonts w:asciiTheme="minorHAnsi" w:hAnsiTheme="minorHAnsi" w:cs="Tahoma"/>
                <w:sz w:val="20"/>
                <w:szCs w:val="40"/>
              </w:rPr>
              <w:t xml:space="preserve">торожевой таймер (Watchdog </w:t>
            </w:r>
            <w:proofErr w:type="spellStart"/>
            <w:r w:rsidRPr="0054555F">
              <w:rPr>
                <w:rFonts w:asciiTheme="minorHAnsi" w:hAnsiTheme="minorHAnsi" w:cs="Tahoma"/>
                <w:sz w:val="20"/>
                <w:szCs w:val="40"/>
              </w:rPr>
              <w:t>Timer</w:t>
            </w:r>
            <w:proofErr w:type="spellEnd"/>
            <w:r w:rsidRPr="0054555F">
              <w:rPr>
                <w:rFonts w:asciiTheme="minorHAnsi" w:hAnsiTheme="minorHAnsi" w:cs="Tahoma"/>
                <w:sz w:val="20"/>
                <w:szCs w:val="40"/>
              </w:rPr>
              <w:t>);</w:t>
            </w:r>
          </w:p>
        </w:tc>
      </w:tr>
    </w:tbl>
    <w:p w:rsidR="00C83683" w:rsidRPr="009C185B" w:rsidRDefault="00C83683" w:rsidP="00CE4D4A">
      <w:pPr>
        <w:spacing w:after="0"/>
        <w:rPr>
          <w:b/>
          <w:sz w:val="24"/>
          <w:szCs w:val="16"/>
          <w:lang w:val="ru-RU"/>
        </w:rPr>
      </w:pPr>
      <w:r w:rsidRPr="009C185B">
        <w:rPr>
          <w:b/>
          <w:sz w:val="24"/>
          <w:szCs w:val="16"/>
          <w:lang w:val="ru-RU"/>
        </w:rPr>
        <w:t>Дискретные входы/выходы*</w:t>
      </w:r>
    </w:p>
    <w:tbl>
      <w:tblPr>
        <w:tblStyle w:val="afc"/>
        <w:tblW w:w="10881" w:type="dxa"/>
        <w:tblLook w:val="04A0" w:firstRow="1" w:lastRow="0" w:firstColumn="1" w:lastColumn="0" w:noHBand="0" w:noVBand="1"/>
      </w:tblPr>
      <w:tblGrid>
        <w:gridCol w:w="4077"/>
        <w:gridCol w:w="6804"/>
      </w:tblGrid>
      <w:tr w:rsidR="00F45AB0" w:rsidRPr="0054555F" w:rsidTr="00F45AB0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F45AB0" w:rsidRPr="00F45AB0" w:rsidRDefault="00F45AB0" w:rsidP="00F45AB0">
            <w:pPr>
              <w:pStyle w:val="afe"/>
              <w:jc w:val="both"/>
              <w:rPr>
                <w:rFonts w:asciiTheme="minorHAnsi" w:hAnsiTheme="minorHAnsi" w:cs="Arial"/>
                <w:szCs w:val="16"/>
              </w:rPr>
            </w:pPr>
            <w:r w:rsidRPr="00F45AB0">
              <w:rPr>
                <w:rFonts w:asciiTheme="minorHAnsi" w:hAnsiTheme="minorHAnsi" w:cs="Arial"/>
                <w:szCs w:val="16"/>
              </w:rPr>
              <w:t xml:space="preserve">Количество универсальных дискретных входов/выходов (порт </w:t>
            </w:r>
            <w:r w:rsidRPr="00F45AB0">
              <w:rPr>
                <w:rFonts w:asciiTheme="minorHAnsi" w:hAnsiTheme="minorHAnsi" w:cs="Arial"/>
                <w:szCs w:val="16"/>
                <w:lang w:val="en-US"/>
              </w:rPr>
              <w:t>P</w:t>
            </w:r>
            <w:r w:rsidRPr="00F45AB0">
              <w:rPr>
                <w:rFonts w:asciiTheme="minorHAnsi" w:hAnsiTheme="minorHAnsi" w:cs="Arial"/>
                <w:szCs w:val="16"/>
              </w:rPr>
              <w:t>4)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F45AB0" w:rsidRPr="00F45AB0" w:rsidRDefault="00F45AB0" w:rsidP="002D6090">
            <w:pPr>
              <w:pStyle w:val="afe"/>
              <w:rPr>
                <w:rFonts w:asciiTheme="minorHAnsi" w:hAnsiTheme="minorHAnsi" w:cs="Arial"/>
                <w:szCs w:val="16"/>
              </w:rPr>
            </w:pPr>
            <w:r w:rsidRPr="00F45AB0">
              <w:rPr>
                <w:rFonts w:asciiTheme="minorHAnsi" w:hAnsiTheme="minorHAnsi" w:cs="Arial"/>
                <w:szCs w:val="16"/>
              </w:rPr>
              <w:t>4</w:t>
            </w:r>
          </w:p>
        </w:tc>
      </w:tr>
      <w:tr w:rsidR="00F45AB0" w:rsidRPr="0054555F" w:rsidTr="00F45AB0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F45AB0" w:rsidRPr="00F45AB0" w:rsidRDefault="00F45AB0" w:rsidP="00F45AB0">
            <w:pPr>
              <w:pStyle w:val="afe"/>
              <w:jc w:val="both"/>
              <w:rPr>
                <w:rFonts w:asciiTheme="minorHAnsi" w:hAnsiTheme="minorHAnsi" w:cs="Arial"/>
                <w:szCs w:val="16"/>
              </w:rPr>
            </w:pPr>
            <w:r w:rsidRPr="00F45AB0">
              <w:rPr>
                <w:rFonts w:asciiTheme="minorHAnsi" w:hAnsiTheme="minorHAnsi" w:cs="Arial"/>
                <w:szCs w:val="16"/>
              </w:rPr>
              <w:t xml:space="preserve">Количество дискретных входов (порт </w:t>
            </w:r>
            <w:r w:rsidRPr="00F45AB0">
              <w:rPr>
                <w:rFonts w:asciiTheme="minorHAnsi" w:hAnsiTheme="minorHAnsi" w:cs="Arial"/>
                <w:szCs w:val="16"/>
                <w:lang w:val="en-US"/>
              </w:rPr>
              <w:t>P</w:t>
            </w:r>
            <w:r w:rsidRPr="00F45AB0">
              <w:rPr>
                <w:rFonts w:asciiTheme="minorHAnsi" w:hAnsiTheme="minorHAnsi" w:cs="Arial"/>
                <w:szCs w:val="16"/>
              </w:rPr>
              <w:t>5)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F45AB0" w:rsidRPr="00F45AB0" w:rsidRDefault="00F45AB0" w:rsidP="002D6090">
            <w:pPr>
              <w:pStyle w:val="afe"/>
              <w:rPr>
                <w:rFonts w:asciiTheme="minorHAnsi" w:hAnsiTheme="minorHAnsi" w:cs="Arial"/>
                <w:szCs w:val="16"/>
              </w:rPr>
            </w:pPr>
            <w:r w:rsidRPr="00F45AB0">
              <w:rPr>
                <w:rFonts w:asciiTheme="minorHAnsi" w:hAnsiTheme="minorHAnsi" w:cs="Arial"/>
                <w:szCs w:val="16"/>
              </w:rPr>
              <w:t>4</w:t>
            </w:r>
          </w:p>
        </w:tc>
      </w:tr>
      <w:tr w:rsidR="00F45AB0" w:rsidRPr="0054555F" w:rsidTr="00F45AB0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F45AB0" w:rsidRPr="00F45AB0" w:rsidRDefault="00F45AB0" w:rsidP="00F45AB0">
            <w:pPr>
              <w:pStyle w:val="afe"/>
              <w:jc w:val="both"/>
              <w:rPr>
                <w:rFonts w:asciiTheme="minorHAnsi" w:hAnsiTheme="minorHAnsi" w:cs="Arial"/>
                <w:szCs w:val="16"/>
              </w:rPr>
            </w:pPr>
            <w:r w:rsidRPr="00F45AB0">
              <w:rPr>
                <w:rFonts w:asciiTheme="minorHAnsi" w:hAnsiTheme="minorHAnsi" w:cs="Arial"/>
                <w:szCs w:val="16"/>
              </w:rPr>
              <w:t>Количество релейных выходов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F45AB0" w:rsidRPr="00F45AB0" w:rsidRDefault="00F45AB0" w:rsidP="002D6090">
            <w:pPr>
              <w:pStyle w:val="afe"/>
              <w:rPr>
                <w:rFonts w:asciiTheme="minorHAnsi" w:hAnsiTheme="minorHAnsi" w:cs="Arial"/>
                <w:szCs w:val="16"/>
              </w:rPr>
            </w:pPr>
            <w:r w:rsidRPr="00F45AB0">
              <w:rPr>
                <w:rFonts w:asciiTheme="minorHAnsi" w:hAnsiTheme="minorHAnsi" w:cs="Arial"/>
                <w:szCs w:val="16"/>
              </w:rPr>
              <w:t>4</w:t>
            </w:r>
          </w:p>
        </w:tc>
      </w:tr>
      <w:tr w:rsidR="006337CA" w:rsidRPr="0054555F" w:rsidTr="00F45AB0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6337CA" w:rsidRPr="006337CA" w:rsidRDefault="006337CA" w:rsidP="006337CA">
            <w:pPr>
              <w:pStyle w:val="afe"/>
              <w:rPr>
                <w:rFonts w:asciiTheme="minorHAnsi" w:hAnsiTheme="minorHAnsi" w:cs="Arial"/>
                <w:szCs w:val="16"/>
              </w:rPr>
            </w:pPr>
            <w:proofErr w:type="gramStart"/>
            <w:r w:rsidRPr="006337CA">
              <w:rPr>
                <w:rFonts w:asciiTheme="minorHAnsi" w:hAnsiTheme="minorHAnsi" w:cs="Arial"/>
                <w:szCs w:val="16"/>
              </w:rPr>
              <w:t>Максимальное</w:t>
            </w:r>
            <w:proofErr w:type="gramEnd"/>
            <w:r w:rsidRPr="006337CA">
              <w:rPr>
                <w:rFonts w:asciiTheme="minorHAnsi" w:hAnsiTheme="minorHAnsi" w:cs="Arial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Cs w:val="16"/>
                <w:lang w:val="en-US"/>
              </w:rPr>
              <w:t>U</w:t>
            </w:r>
            <w:r w:rsidRPr="006337CA">
              <w:rPr>
                <w:rFonts w:asciiTheme="minorHAnsi" w:hAnsiTheme="minorHAnsi" w:cs="Arial"/>
                <w:szCs w:val="16"/>
              </w:rPr>
              <w:t xml:space="preserve"> на дискретном выходе, В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337CA" w:rsidRPr="006337CA" w:rsidRDefault="006337CA" w:rsidP="006337CA">
            <w:pPr>
              <w:pStyle w:val="afe"/>
              <w:rPr>
                <w:rFonts w:asciiTheme="minorHAnsi" w:hAnsiTheme="minorHAnsi" w:cs="Arial"/>
                <w:szCs w:val="16"/>
              </w:rPr>
            </w:pPr>
            <w:r w:rsidRPr="006337CA">
              <w:rPr>
                <w:rFonts w:asciiTheme="minorHAnsi" w:hAnsiTheme="minorHAnsi" w:cs="Arial"/>
                <w:szCs w:val="16"/>
              </w:rPr>
              <w:t>30</w:t>
            </w:r>
          </w:p>
        </w:tc>
      </w:tr>
      <w:tr w:rsidR="006337CA" w:rsidRPr="0054555F" w:rsidTr="00F45AB0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6337CA" w:rsidRPr="006337CA" w:rsidRDefault="006337CA" w:rsidP="006337CA">
            <w:pPr>
              <w:pStyle w:val="afe"/>
              <w:rPr>
                <w:rFonts w:asciiTheme="minorHAnsi" w:hAnsiTheme="minorHAnsi" w:cs="Arial"/>
                <w:szCs w:val="16"/>
              </w:rPr>
            </w:pPr>
            <w:r w:rsidRPr="006337CA">
              <w:rPr>
                <w:rFonts w:asciiTheme="minorHAnsi" w:hAnsiTheme="minorHAnsi" w:cs="Arial"/>
                <w:szCs w:val="16"/>
              </w:rPr>
              <w:t xml:space="preserve">Максимальный </w:t>
            </w:r>
            <w:proofErr w:type="gramStart"/>
            <w:r>
              <w:rPr>
                <w:rFonts w:asciiTheme="minorHAnsi" w:hAnsiTheme="minorHAnsi" w:cs="Arial"/>
                <w:szCs w:val="16"/>
                <w:lang w:val="en-US"/>
              </w:rPr>
              <w:t>I</w:t>
            </w:r>
            <w:proofErr w:type="gramEnd"/>
            <w:r>
              <w:rPr>
                <w:rFonts w:asciiTheme="minorHAnsi" w:hAnsiTheme="minorHAnsi" w:cs="Arial"/>
                <w:szCs w:val="16"/>
              </w:rPr>
              <w:t>н</w:t>
            </w:r>
            <w:r w:rsidRPr="006337CA">
              <w:rPr>
                <w:rFonts w:asciiTheme="minorHAnsi" w:hAnsiTheme="minorHAnsi" w:cs="Arial"/>
                <w:szCs w:val="16"/>
              </w:rPr>
              <w:t xml:space="preserve"> дискретного выхода, мА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337CA" w:rsidRPr="006337CA" w:rsidRDefault="006337CA" w:rsidP="006337CA">
            <w:pPr>
              <w:pStyle w:val="afe"/>
              <w:rPr>
                <w:rFonts w:asciiTheme="minorHAnsi" w:hAnsiTheme="minorHAnsi" w:cs="Arial"/>
                <w:szCs w:val="16"/>
              </w:rPr>
            </w:pPr>
            <w:r w:rsidRPr="006337CA">
              <w:rPr>
                <w:rFonts w:asciiTheme="minorHAnsi" w:hAnsiTheme="minorHAnsi" w:cs="Arial"/>
                <w:szCs w:val="16"/>
              </w:rPr>
              <w:t>250</w:t>
            </w:r>
          </w:p>
        </w:tc>
      </w:tr>
      <w:tr w:rsidR="006337CA" w:rsidRPr="0054555F" w:rsidTr="00F45AB0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6337CA" w:rsidRPr="006337CA" w:rsidRDefault="006337CA" w:rsidP="006337CA">
            <w:pPr>
              <w:pStyle w:val="afe"/>
              <w:rPr>
                <w:rFonts w:asciiTheme="minorHAnsi" w:hAnsiTheme="minorHAnsi" w:cs="Arial"/>
                <w:szCs w:val="16"/>
              </w:rPr>
            </w:pPr>
            <w:r w:rsidRPr="006337CA">
              <w:rPr>
                <w:rFonts w:asciiTheme="minorHAnsi" w:hAnsiTheme="minorHAnsi" w:cs="Arial"/>
                <w:szCs w:val="16"/>
              </w:rPr>
              <w:t xml:space="preserve">Максимальный </w:t>
            </w:r>
            <w:proofErr w:type="gramStart"/>
            <w:r>
              <w:rPr>
                <w:rFonts w:asciiTheme="minorHAnsi" w:hAnsiTheme="minorHAnsi" w:cs="Arial"/>
                <w:szCs w:val="16"/>
                <w:lang w:val="en-US"/>
              </w:rPr>
              <w:t>I</w:t>
            </w:r>
            <w:proofErr w:type="gramEnd"/>
            <w:r>
              <w:rPr>
                <w:rFonts w:asciiTheme="minorHAnsi" w:hAnsiTheme="minorHAnsi" w:cs="Arial"/>
                <w:szCs w:val="16"/>
              </w:rPr>
              <w:t>у</w:t>
            </w:r>
            <w:r w:rsidRPr="006337CA">
              <w:rPr>
                <w:rFonts w:asciiTheme="minorHAnsi" w:hAnsiTheme="minorHAnsi" w:cs="Arial"/>
                <w:szCs w:val="16"/>
              </w:rPr>
              <w:t xml:space="preserve"> дискретного выхода, мА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337CA" w:rsidRPr="006337CA" w:rsidRDefault="006337CA" w:rsidP="006337CA">
            <w:pPr>
              <w:pStyle w:val="afe"/>
              <w:rPr>
                <w:rFonts w:asciiTheme="minorHAnsi" w:hAnsiTheme="minorHAnsi" w:cs="Arial"/>
                <w:szCs w:val="16"/>
              </w:rPr>
            </w:pPr>
            <w:r w:rsidRPr="006337CA">
              <w:rPr>
                <w:rFonts w:asciiTheme="minorHAnsi" w:hAnsiTheme="minorHAnsi" w:cs="Arial"/>
                <w:szCs w:val="16"/>
              </w:rPr>
              <w:t>15</w:t>
            </w:r>
          </w:p>
        </w:tc>
      </w:tr>
    </w:tbl>
    <w:p w:rsidR="005E60EB" w:rsidRPr="0054555F" w:rsidRDefault="005E60EB" w:rsidP="005E60EB">
      <w:pPr>
        <w:spacing w:before="0" w:after="0"/>
        <w:rPr>
          <w:sz w:val="16"/>
          <w:szCs w:val="16"/>
          <w:lang w:val="ru-RU"/>
        </w:rPr>
      </w:pPr>
      <w:r w:rsidRPr="0054555F">
        <w:rPr>
          <w:rFonts w:cs="Tahoma"/>
          <w:sz w:val="16"/>
          <w:szCs w:val="16"/>
          <w:shd w:val="clear" w:color="auto" w:fill="FFFFFF"/>
          <w:lang w:val="ru-RU"/>
        </w:rPr>
        <w:t>* -</w:t>
      </w:r>
      <w:r w:rsidRPr="0054555F">
        <w:rPr>
          <w:rFonts w:cs="Tahoma"/>
          <w:sz w:val="16"/>
          <w:szCs w:val="16"/>
          <w:shd w:val="clear" w:color="auto" w:fill="FFFFFF"/>
        </w:rPr>
        <w:t> </w:t>
      </w:r>
      <w:r w:rsidRPr="0054555F">
        <w:rPr>
          <w:rFonts w:cs="Tahoma"/>
          <w:sz w:val="16"/>
          <w:szCs w:val="16"/>
          <w:shd w:val="clear" w:color="auto" w:fill="FFFFFF"/>
          <w:lang w:val="ru-RU"/>
        </w:rPr>
        <w:t xml:space="preserve"> режим работы входа/выхода выбирается </w:t>
      </w:r>
      <w:r w:rsidRPr="0054555F">
        <w:rPr>
          <w:rFonts w:cs="Tahoma"/>
          <w:sz w:val="16"/>
          <w:szCs w:val="16"/>
          <w:shd w:val="clear" w:color="auto" w:fill="FFFFFF"/>
        </w:rPr>
        <w:t>DIP</w:t>
      </w:r>
      <w:r w:rsidRPr="0054555F">
        <w:rPr>
          <w:rFonts w:cs="Tahoma"/>
          <w:sz w:val="16"/>
          <w:szCs w:val="16"/>
          <w:shd w:val="clear" w:color="auto" w:fill="FFFFFF"/>
          <w:lang w:val="ru-RU"/>
        </w:rPr>
        <w:t>-переключателем на корпусе ПЛК</w:t>
      </w:r>
    </w:p>
    <w:p w:rsidR="00C83683" w:rsidRPr="009C185B" w:rsidRDefault="00C83683" w:rsidP="00CE4D4A">
      <w:pPr>
        <w:spacing w:after="0"/>
        <w:rPr>
          <w:b/>
          <w:sz w:val="24"/>
          <w:szCs w:val="16"/>
          <w:lang w:val="ru-RU"/>
        </w:rPr>
      </w:pPr>
      <w:r w:rsidRPr="009C185B">
        <w:rPr>
          <w:b/>
          <w:sz w:val="24"/>
          <w:szCs w:val="16"/>
          <w:lang w:val="ru-RU"/>
        </w:rPr>
        <w:t>Дискретные выходы</w:t>
      </w:r>
    </w:p>
    <w:tbl>
      <w:tblPr>
        <w:tblStyle w:val="afc"/>
        <w:tblW w:w="10881" w:type="dxa"/>
        <w:tblLook w:val="04A0" w:firstRow="1" w:lastRow="0" w:firstColumn="1" w:lastColumn="0" w:noHBand="0" w:noVBand="1"/>
      </w:tblPr>
      <w:tblGrid>
        <w:gridCol w:w="4077"/>
        <w:gridCol w:w="6804"/>
      </w:tblGrid>
      <w:tr w:rsidR="00C83683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Количество и тип дискретных выходов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4, реле</w:t>
            </w:r>
          </w:p>
        </w:tc>
      </w:tr>
      <w:tr w:rsidR="00C83683" w:rsidRPr="0054555F" w:rsidTr="0054555F">
        <w:trPr>
          <w:trHeight w:val="56"/>
        </w:trPr>
        <w:tc>
          <w:tcPr>
            <w:tcW w:w="4077" w:type="dxa"/>
            <w:shd w:val="clear" w:color="auto" w:fill="BFBFBF" w:themeFill="background1" w:themeFillShade="BF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Гальваническая развязка дискретных выходов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83683" w:rsidRPr="0054555F" w:rsidRDefault="00C83683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индивидуальная</w:t>
            </w:r>
          </w:p>
        </w:tc>
      </w:tr>
    </w:tbl>
    <w:p w:rsidR="00C83683" w:rsidRPr="009C185B" w:rsidRDefault="00CE4D4A" w:rsidP="00CE4D4A">
      <w:pPr>
        <w:spacing w:after="0"/>
        <w:rPr>
          <w:b/>
          <w:sz w:val="24"/>
          <w:szCs w:val="16"/>
          <w:lang w:val="ru-RU"/>
        </w:rPr>
      </w:pPr>
      <w:r w:rsidRPr="009C185B">
        <w:rPr>
          <w:b/>
          <w:sz w:val="24"/>
          <w:szCs w:val="16"/>
          <w:lang w:val="ru-RU"/>
        </w:rPr>
        <w:t>Интерфейсы связи</w:t>
      </w:r>
      <w:bookmarkStart w:id="0" w:name="_GoBack"/>
      <w:bookmarkEnd w:id="0"/>
    </w:p>
    <w:tbl>
      <w:tblPr>
        <w:tblStyle w:val="afc"/>
        <w:tblW w:w="10881" w:type="dxa"/>
        <w:tblLook w:val="04A0" w:firstRow="1" w:lastRow="0" w:firstColumn="1" w:lastColumn="0" w:noHBand="0" w:noVBand="1"/>
      </w:tblPr>
      <w:tblGrid>
        <w:gridCol w:w="4077"/>
        <w:gridCol w:w="6804"/>
      </w:tblGrid>
      <w:tr w:rsidR="00CE4D4A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CE4D4A" w:rsidRPr="0054555F" w:rsidRDefault="00CE4D4A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Ethernet10/100 Мbps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E4D4A" w:rsidRPr="0054555F" w:rsidRDefault="00CE4D4A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1  </w:t>
            </w:r>
          </w:p>
        </w:tc>
      </w:tr>
      <w:tr w:rsidR="00CE4D4A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CE4D4A" w:rsidRPr="0054555F" w:rsidRDefault="00CE4D4A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RS-232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E4D4A" w:rsidRPr="0054555F" w:rsidRDefault="00CE4D4A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1</w:t>
            </w:r>
          </w:p>
        </w:tc>
      </w:tr>
      <w:tr w:rsidR="00CE4D4A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CE4D4A" w:rsidRPr="0054555F" w:rsidRDefault="00CE4D4A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RS-485 (для ПЛК323-хх.01.хх, с гальванической развязкой)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E4D4A" w:rsidRPr="0054555F" w:rsidRDefault="00CE4D4A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2</w:t>
            </w:r>
          </w:p>
        </w:tc>
      </w:tr>
      <w:tr w:rsidR="00CE4D4A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CE4D4A" w:rsidRPr="0054555F" w:rsidRDefault="00CE4D4A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CAN (для ПЛК323-хх.02.хх, с гальванической развязкой)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E4D4A" w:rsidRPr="0054555F" w:rsidRDefault="00CE4D4A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2</w:t>
            </w:r>
          </w:p>
        </w:tc>
      </w:tr>
      <w:tr w:rsidR="00CE4D4A" w:rsidRPr="0054555F" w:rsidTr="00054968">
        <w:tc>
          <w:tcPr>
            <w:tcW w:w="4077" w:type="dxa"/>
            <w:shd w:val="clear" w:color="auto" w:fill="BFBFBF" w:themeFill="background1" w:themeFillShade="BF"/>
          </w:tcPr>
          <w:p w:rsidR="00CE4D4A" w:rsidRPr="0054555F" w:rsidRDefault="009964F4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GSM/GPRS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E4D4A" w:rsidRPr="0054555F" w:rsidRDefault="00CE4D4A">
            <w:pPr>
              <w:pStyle w:val="afd"/>
              <w:spacing w:before="0" w:beforeAutospacing="0" w:after="0" w:afterAutospacing="0" w:line="270" w:lineRule="atLeast"/>
              <w:rPr>
                <w:rFonts w:asciiTheme="minorHAnsi" w:hAnsiTheme="minorHAnsi" w:cs="Tahoma"/>
                <w:color w:val="000000"/>
                <w:sz w:val="20"/>
                <w:szCs w:val="16"/>
              </w:rPr>
            </w:pPr>
            <w:r w:rsidRPr="0054555F">
              <w:rPr>
                <w:rFonts w:asciiTheme="minorHAnsi" w:hAnsiTheme="minorHAnsi" w:cs="Tahoma"/>
                <w:color w:val="000000"/>
                <w:sz w:val="20"/>
                <w:szCs w:val="16"/>
              </w:rPr>
              <w:t>1, Класс 10</w:t>
            </w:r>
          </w:p>
        </w:tc>
      </w:tr>
    </w:tbl>
    <w:p w:rsidR="00054968" w:rsidRDefault="00054968" w:rsidP="009964F4">
      <w:pPr>
        <w:rPr>
          <w:lang w:val="ru-RU"/>
        </w:rPr>
        <w:sectPr w:rsidR="00054968" w:rsidSect="00054968">
          <w:pgSz w:w="11906" w:h="16838"/>
          <w:pgMar w:top="584" w:right="720" w:bottom="720" w:left="720" w:header="708" w:footer="708" w:gutter="0"/>
          <w:cols w:space="708"/>
          <w:docGrid w:linePitch="381"/>
        </w:sectPr>
      </w:pPr>
    </w:p>
    <w:p w:rsidR="009E039C" w:rsidRDefault="004B4E3D" w:rsidP="004B4E3D">
      <w:pPr>
        <w:pStyle w:val="1"/>
        <w:rPr>
          <w:lang w:val="ru-RU"/>
        </w:rPr>
      </w:pPr>
      <w:r>
        <w:rPr>
          <w:lang w:val="ru-RU"/>
        </w:rPr>
        <w:lastRenderedPageBreak/>
        <w:t>ГАбарит</w:t>
      </w:r>
      <w:r w:rsidR="006A78D5">
        <w:rPr>
          <w:lang w:val="ru-RU"/>
        </w:rPr>
        <w:t>н</w:t>
      </w:r>
      <w:r>
        <w:rPr>
          <w:lang w:val="ru-RU"/>
        </w:rPr>
        <w:t>ые размеры устройства</w:t>
      </w:r>
    </w:p>
    <w:p w:rsidR="00AD6476" w:rsidRDefault="004A5C52" w:rsidP="00D37306">
      <w:pPr>
        <w:rPr>
          <w:lang w:val="ru-RU"/>
        </w:rPr>
      </w:pPr>
      <w:r>
        <w:rPr>
          <w:lang w:val="ru-RU"/>
        </w:rPr>
        <w:t xml:space="preserve">                        </w:t>
      </w:r>
      <w:r w:rsidR="0095211B">
        <w:rPr>
          <w:noProof/>
          <w:lang w:val="ru-RU" w:eastAsia="ru-RU" w:bidi="ar-SA"/>
        </w:rPr>
        <w:drawing>
          <wp:inline distT="0" distB="0" distL="0" distR="0">
            <wp:extent cx="3635375" cy="2706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306">
        <w:rPr>
          <w:lang w:val="ru-RU"/>
        </w:rPr>
        <w:tab/>
      </w:r>
      <w:r w:rsidR="0095211B">
        <w:rPr>
          <w:lang w:val="ru-RU"/>
        </w:rPr>
        <w:tab/>
      </w:r>
      <w:r w:rsidR="00D37306">
        <w:rPr>
          <w:lang w:val="ru-RU"/>
        </w:rPr>
        <w:tab/>
      </w:r>
      <w:r w:rsidR="00D37306">
        <w:rPr>
          <w:bCs/>
          <w:noProof/>
          <w:lang w:val="ru-RU" w:eastAsia="ru-RU" w:bidi="ar-SA"/>
        </w:rPr>
        <w:drawing>
          <wp:inline distT="0" distB="0" distL="0" distR="0">
            <wp:extent cx="4323283" cy="2517183"/>
            <wp:effectExtent l="0" t="0" r="0" b="0"/>
            <wp:docPr id="4" name="Рисунок 4" descr="Рис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 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198" cy="25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4A" w:rsidRDefault="0058754A" w:rsidP="00D37306">
      <w:pPr>
        <w:ind w:left="1416" w:firstLine="708"/>
        <w:rPr>
          <w:lang w:val="ru-RU"/>
        </w:rPr>
      </w:pPr>
      <w:r>
        <w:rPr>
          <w:lang w:val="ru-RU"/>
        </w:rPr>
        <w:t>Внешний вид (корпус</w:t>
      </w:r>
      <w:r w:rsidR="00391223">
        <w:rPr>
          <w:lang w:val="ru-RU"/>
        </w:rPr>
        <w:t xml:space="preserve"> - </w:t>
      </w:r>
      <w:r w:rsidR="004A5C52">
        <w:rPr>
          <w:lang w:val="ru-RU"/>
        </w:rPr>
        <w:t>пластик</w:t>
      </w:r>
      <w:r>
        <w:rPr>
          <w:lang w:val="ru-RU"/>
        </w:rPr>
        <w:t>)</w:t>
      </w:r>
      <w:r w:rsidR="00D37306" w:rsidRPr="00D37306">
        <w:rPr>
          <w:lang w:val="ru-RU"/>
        </w:rPr>
        <w:t xml:space="preserve"> </w:t>
      </w:r>
      <w:r w:rsidR="00D37306">
        <w:rPr>
          <w:lang w:val="ru-RU"/>
        </w:rPr>
        <w:tab/>
      </w:r>
      <w:r w:rsidR="00D37306">
        <w:rPr>
          <w:lang w:val="ru-RU"/>
        </w:rPr>
        <w:tab/>
      </w:r>
      <w:r w:rsidR="00D37306">
        <w:rPr>
          <w:lang w:val="ru-RU"/>
        </w:rPr>
        <w:tab/>
      </w:r>
      <w:r w:rsidR="00D37306">
        <w:rPr>
          <w:lang w:val="ru-RU"/>
        </w:rPr>
        <w:tab/>
      </w:r>
      <w:r w:rsidR="00D37306">
        <w:rPr>
          <w:lang w:val="ru-RU"/>
        </w:rPr>
        <w:tab/>
      </w:r>
      <w:r w:rsidR="00D37306">
        <w:rPr>
          <w:lang w:val="ru-RU"/>
        </w:rPr>
        <w:tab/>
      </w:r>
      <w:r w:rsidR="00D37306">
        <w:rPr>
          <w:lang w:val="ru-RU"/>
        </w:rPr>
        <w:tab/>
      </w:r>
      <w:r w:rsidR="00D37306">
        <w:rPr>
          <w:lang w:val="ru-RU"/>
        </w:rPr>
        <w:tab/>
      </w:r>
      <w:r w:rsidR="00D37306" w:rsidRPr="00D37306">
        <w:rPr>
          <w:lang w:val="ru-RU"/>
        </w:rPr>
        <w:t>Габаритные размеры (корпус</w:t>
      </w:r>
      <w:r w:rsidR="00391223">
        <w:rPr>
          <w:lang w:val="ru-RU"/>
        </w:rPr>
        <w:t xml:space="preserve"> -</w:t>
      </w:r>
      <w:r w:rsidR="00D37306" w:rsidRPr="00D37306">
        <w:rPr>
          <w:lang w:val="ru-RU"/>
        </w:rPr>
        <w:t xml:space="preserve"> пластик)</w:t>
      </w:r>
    </w:p>
    <w:p w:rsidR="00257044" w:rsidRDefault="00D37306" w:rsidP="00257044">
      <w:pPr>
        <w:ind w:firstLine="708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06520" cy="2516505"/>
            <wp:effectExtent l="0" t="0" r="0" b="0"/>
            <wp:docPr id="5" name="Рисунок 5" descr="Рис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 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11B">
        <w:rPr>
          <w:lang w:val="ru-RU"/>
        </w:rPr>
        <w:tab/>
      </w:r>
      <w:r w:rsidR="0095211B">
        <w:rPr>
          <w:lang w:val="ru-RU"/>
        </w:rPr>
        <w:tab/>
      </w:r>
      <w:r w:rsidR="0095211B">
        <w:rPr>
          <w:lang w:val="ru-RU"/>
        </w:rPr>
        <w:tab/>
      </w:r>
      <w:r w:rsidR="0095211B">
        <w:rPr>
          <w:lang w:val="ru-RU"/>
        </w:rPr>
        <w:tab/>
        <w:t xml:space="preserve">      </w:t>
      </w:r>
      <w:r w:rsidR="0095211B">
        <w:rPr>
          <w:noProof/>
          <w:lang w:val="ru-RU" w:eastAsia="ru-RU" w:bidi="ar-SA"/>
        </w:rPr>
        <w:drawing>
          <wp:inline distT="0" distB="0" distL="0" distR="0">
            <wp:extent cx="2918765" cy="2590633"/>
            <wp:effectExtent l="0" t="0" r="0" b="0"/>
            <wp:docPr id="6" name="Рисунок 6" descr="Рис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 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42" cy="259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06" w:rsidRPr="0095211B" w:rsidRDefault="00257044" w:rsidP="00257044">
      <w:pPr>
        <w:ind w:left="708" w:firstLine="708"/>
        <w:rPr>
          <w:lang w:val="ru-RU"/>
        </w:rPr>
      </w:pPr>
      <w:r>
        <w:rPr>
          <w:lang w:val="ru-RU"/>
        </w:rPr>
        <w:t>Р</w:t>
      </w:r>
      <w:r w:rsidR="00D37306" w:rsidRPr="00D37306">
        <w:rPr>
          <w:lang w:val="ru-RU"/>
        </w:rPr>
        <w:t>азметка для установки на щит</w:t>
      </w:r>
      <w:r>
        <w:rPr>
          <w:lang w:val="ru-RU"/>
        </w:rPr>
        <w:t xml:space="preserve"> (корпус</w:t>
      </w:r>
      <w:r w:rsidR="00391223">
        <w:rPr>
          <w:lang w:val="ru-RU"/>
        </w:rPr>
        <w:t xml:space="preserve"> -</w:t>
      </w:r>
      <w:r>
        <w:rPr>
          <w:lang w:val="ru-RU"/>
        </w:rPr>
        <w:t xml:space="preserve"> пластик)</w:t>
      </w:r>
      <w:r w:rsidR="0095211B">
        <w:rPr>
          <w:lang w:val="ru-RU"/>
        </w:rPr>
        <w:tab/>
      </w:r>
      <w:r w:rsidR="0095211B">
        <w:rPr>
          <w:lang w:val="ru-RU"/>
        </w:rPr>
        <w:tab/>
      </w:r>
      <w:r w:rsidR="0095211B">
        <w:rPr>
          <w:lang w:val="ru-RU"/>
        </w:rPr>
        <w:tab/>
      </w:r>
      <w:r w:rsidR="00391223">
        <w:rPr>
          <w:lang w:val="ru-RU"/>
        </w:rPr>
        <w:t xml:space="preserve">  </w:t>
      </w:r>
      <w:r w:rsidR="0095211B" w:rsidRPr="0095211B">
        <w:rPr>
          <w:lang w:val="ru-RU"/>
        </w:rPr>
        <w:t xml:space="preserve">Расстояние до стенок корпуса </w:t>
      </w:r>
      <w:r w:rsidR="0095211B">
        <w:rPr>
          <w:lang w:val="ru-RU"/>
        </w:rPr>
        <w:t>УСПД</w:t>
      </w:r>
      <w:r w:rsidR="0095211B" w:rsidRPr="0095211B">
        <w:rPr>
          <w:lang w:val="ru-RU"/>
        </w:rPr>
        <w:t xml:space="preserve"> при монтаже для обеспечения вентиляции</w:t>
      </w:r>
      <w:r>
        <w:rPr>
          <w:lang w:val="ru-RU"/>
        </w:rPr>
        <w:t xml:space="preserve"> (корпус</w:t>
      </w:r>
      <w:r w:rsidR="00391223">
        <w:rPr>
          <w:lang w:val="ru-RU"/>
        </w:rPr>
        <w:t xml:space="preserve"> -</w:t>
      </w:r>
      <w:r>
        <w:rPr>
          <w:lang w:val="ru-RU"/>
        </w:rPr>
        <w:t xml:space="preserve"> пластик)</w:t>
      </w:r>
    </w:p>
    <w:sectPr w:rsidR="00D37306" w:rsidRPr="0095211B" w:rsidSect="00054968">
      <w:pgSz w:w="16838" w:h="11906" w:orient="landscape"/>
      <w:pgMar w:top="720" w:right="584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5B" w:rsidRDefault="009C185B" w:rsidP="0010020C">
      <w:pPr>
        <w:spacing w:before="0" w:after="0" w:line="240" w:lineRule="auto"/>
      </w:pPr>
      <w:r>
        <w:separator/>
      </w:r>
    </w:p>
  </w:endnote>
  <w:endnote w:type="continuationSeparator" w:id="0">
    <w:p w:rsidR="009C185B" w:rsidRDefault="009C185B" w:rsidP="001002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5B" w:rsidRDefault="009C185B" w:rsidP="0010020C">
      <w:pPr>
        <w:spacing w:before="0" w:after="0" w:line="240" w:lineRule="auto"/>
      </w:pPr>
      <w:r>
        <w:separator/>
      </w:r>
    </w:p>
  </w:footnote>
  <w:footnote w:type="continuationSeparator" w:id="0">
    <w:p w:rsidR="009C185B" w:rsidRDefault="009C185B" w:rsidP="001002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5B" w:rsidRPr="0010020C" w:rsidRDefault="009C185B">
    <w:pPr>
      <w:pStyle w:val="af8"/>
      <w:rPr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5097780</wp:posOffset>
          </wp:positionH>
          <wp:positionV relativeFrom="paragraph">
            <wp:posOffset>-340995</wp:posOffset>
          </wp:positionV>
          <wp:extent cx="1799590" cy="480060"/>
          <wp:effectExtent l="0" t="0" r="0" b="0"/>
          <wp:wrapSquare wrapText="bothSides"/>
          <wp:docPr id="7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76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2.65pt;margin-top:-30.2pt;width:260.95pt;height:36.25pt;z-index:251660288;mso-position-horizontal-relative:text;mso-position-vertical-relative:text" filled="f" stroked="f">
          <v:textbox>
            <w:txbxContent>
              <w:p w:rsidR="009C185B" w:rsidRPr="0010020C" w:rsidRDefault="009C185B" w:rsidP="0010020C">
                <w:pPr>
                  <w:jc w:val="center"/>
                  <w:rPr>
                    <w:sz w:val="32"/>
                  </w:rPr>
                </w:pPr>
                <w:r w:rsidRPr="0010020C">
                  <w:rPr>
                    <w:b/>
                    <w:sz w:val="32"/>
                    <w:lang w:val="ru-RU"/>
                  </w:rPr>
                  <w:t>ООО «Энтелс»</w:t>
                </w:r>
                <w:r w:rsidRPr="0010020C">
                  <w:rPr>
                    <w:b/>
                    <w:sz w:val="32"/>
                  </w:rPr>
                  <w:t xml:space="preserve"> </w:t>
                </w:r>
                <w:r w:rsidRPr="0010020C">
                  <w:rPr>
                    <w:b/>
                    <w:sz w:val="32"/>
                    <w:lang w:val="ru-RU"/>
                  </w:rPr>
                  <w:t xml:space="preserve">, </w:t>
                </w:r>
                <w:hyperlink r:id="rId2" w:history="1">
                  <w:r w:rsidRPr="0010020C">
                    <w:rPr>
                      <w:rStyle w:val="af6"/>
                      <w:sz w:val="32"/>
                    </w:rPr>
                    <w:t>www.entels.ru</w:t>
                  </w:r>
                </w:hyperlink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5B" w:rsidRPr="0010020C" w:rsidRDefault="009C185B">
    <w:pPr>
      <w:pStyle w:val="af8"/>
      <w:rPr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8103870</wp:posOffset>
          </wp:positionH>
          <wp:positionV relativeFrom="paragraph">
            <wp:posOffset>-391795</wp:posOffset>
          </wp:positionV>
          <wp:extent cx="1799590" cy="480060"/>
          <wp:effectExtent l="0" t="0" r="0" b="0"/>
          <wp:wrapSquare wrapText="bothSides"/>
          <wp:docPr id="9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76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0.25pt;margin-top:-30.2pt;width:260.95pt;height:36.25pt;z-index:251662336;mso-position-horizontal-relative:text;mso-position-vertical-relative:text" filled="f" stroked="f">
          <v:textbox style="mso-next-textbox:#_x0000_s2051">
            <w:txbxContent>
              <w:p w:rsidR="009C185B" w:rsidRPr="0010020C" w:rsidRDefault="009C185B" w:rsidP="0010020C">
                <w:pPr>
                  <w:jc w:val="center"/>
                  <w:rPr>
                    <w:sz w:val="32"/>
                  </w:rPr>
                </w:pPr>
                <w:r w:rsidRPr="0010020C">
                  <w:rPr>
                    <w:b/>
                    <w:sz w:val="32"/>
                    <w:lang w:val="ru-RU"/>
                  </w:rPr>
                  <w:t>ООО «Энтелс»</w:t>
                </w:r>
                <w:r w:rsidRPr="0010020C">
                  <w:rPr>
                    <w:b/>
                    <w:sz w:val="32"/>
                  </w:rPr>
                  <w:t xml:space="preserve"> </w:t>
                </w:r>
                <w:r w:rsidRPr="0010020C">
                  <w:rPr>
                    <w:b/>
                    <w:sz w:val="32"/>
                    <w:lang w:val="ru-RU"/>
                  </w:rPr>
                  <w:t xml:space="preserve">, </w:t>
                </w:r>
                <w:hyperlink r:id="rId2" w:history="1">
                  <w:r w:rsidRPr="0010020C">
                    <w:rPr>
                      <w:rStyle w:val="af6"/>
                      <w:sz w:val="32"/>
                    </w:rPr>
                    <w:t>www.entels.ru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53F"/>
    <w:multiLevelType w:val="hybridMultilevel"/>
    <w:tmpl w:val="F112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3C3F"/>
    <w:multiLevelType w:val="hybridMultilevel"/>
    <w:tmpl w:val="1ADCD260"/>
    <w:lvl w:ilvl="0" w:tplc="35788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9C37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B860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46DF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5EC5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AA8B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D883A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3AC9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4CA4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33E83"/>
    <w:multiLevelType w:val="hybridMultilevel"/>
    <w:tmpl w:val="A82069E0"/>
    <w:lvl w:ilvl="0" w:tplc="2BF6E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568A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4E33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86FB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CA1D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9648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ACE1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D868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341E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D739E"/>
    <w:multiLevelType w:val="hybridMultilevel"/>
    <w:tmpl w:val="AFA60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68A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4E33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86FB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CA1D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9648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ACE1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D868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341E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954D7"/>
    <w:multiLevelType w:val="hybridMultilevel"/>
    <w:tmpl w:val="C974F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793141"/>
    <w:multiLevelType w:val="hybridMultilevel"/>
    <w:tmpl w:val="A82069E0"/>
    <w:lvl w:ilvl="0" w:tplc="2BF6E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568A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4E33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86FB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CA1D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9648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ACE1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D868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341E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87E4D"/>
    <w:multiLevelType w:val="hybridMultilevel"/>
    <w:tmpl w:val="6976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41346"/>
    <w:multiLevelType w:val="hybridMultilevel"/>
    <w:tmpl w:val="1F20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8412D"/>
    <w:multiLevelType w:val="hybridMultilevel"/>
    <w:tmpl w:val="DE8C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ED5"/>
    <w:rsid w:val="00005997"/>
    <w:rsid w:val="000226A1"/>
    <w:rsid w:val="00054968"/>
    <w:rsid w:val="0009711F"/>
    <w:rsid w:val="000C77A6"/>
    <w:rsid w:val="000F1C28"/>
    <w:rsid w:val="0010020C"/>
    <w:rsid w:val="00103164"/>
    <w:rsid w:val="0012638C"/>
    <w:rsid w:val="001B1DAA"/>
    <w:rsid w:val="001E2F1E"/>
    <w:rsid w:val="00215977"/>
    <w:rsid w:val="00257044"/>
    <w:rsid w:val="002613F4"/>
    <w:rsid w:val="00295706"/>
    <w:rsid w:val="002A001B"/>
    <w:rsid w:val="002A550F"/>
    <w:rsid w:val="002C6428"/>
    <w:rsid w:val="002D6090"/>
    <w:rsid w:val="00304ED9"/>
    <w:rsid w:val="00367D37"/>
    <w:rsid w:val="00382AAF"/>
    <w:rsid w:val="00391223"/>
    <w:rsid w:val="00396EF1"/>
    <w:rsid w:val="003C392B"/>
    <w:rsid w:val="003D0F7D"/>
    <w:rsid w:val="00427925"/>
    <w:rsid w:val="00432250"/>
    <w:rsid w:val="00473C6D"/>
    <w:rsid w:val="0049359B"/>
    <w:rsid w:val="00494BC7"/>
    <w:rsid w:val="004A5C52"/>
    <w:rsid w:val="004B4E3D"/>
    <w:rsid w:val="004C360A"/>
    <w:rsid w:val="004D1F0B"/>
    <w:rsid w:val="00526C7C"/>
    <w:rsid w:val="0054555F"/>
    <w:rsid w:val="0058754A"/>
    <w:rsid w:val="005C6ED5"/>
    <w:rsid w:val="005E60EB"/>
    <w:rsid w:val="006337CA"/>
    <w:rsid w:val="006751DF"/>
    <w:rsid w:val="0069298F"/>
    <w:rsid w:val="006A78D5"/>
    <w:rsid w:val="006B34C7"/>
    <w:rsid w:val="006E4630"/>
    <w:rsid w:val="00745E66"/>
    <w:rsid w:val="0076231D"/>
    <w:rsid w:val="0077377D"/>
    <w:rsid w:val="007753C4"/>
    <w:rsid w:val="007C696D"/>
    <w:rsid w:val="007D7812"/>
    <w:rsid w:val="00866E01"/>
    <w:rsid w:val="008D002A"/>
    <w:rsid w:val="0093109B"/>
    <w:rsid w:val="00932F9D"/>
    <w:rsid w:val="0095211B"/>
    <w:rsid w:val="00965F76"/>
    <w:rsid w:val="00971FDF"/>
    <w:rsid w:val="009861E6"/>
    <w:rsid w:val="00991FFC"/>
    <w:rsid w:val="009964F4"/>
    <w:rsid w:val="009A0192"/>
    <w:rsid w:val="009C185B"/>
    <w:rsid w:val="009E039C"/>
    <w:rsid w:val="00AA6801"/>
    <w:rsid w:val="00AC1249"/>
    <w:rsid w:val="00AD6476"/>
    <w:rsid w:val="00B3553C"/>
    <w:rsid w:val="00B47D0A"/>
    <w:rsid w:val="00B945BF"/>
    <w:rsid w:val="00BC2A16"/>
    <w:rsid w:val="00C02096"/>
    <w:rsid w:val="00C12365"/>
    <w:rsid w:val="00C12EB0"/>
    <w:rsid w:val="00C32C48"/>
    <w:rsid w:val="00C83683"/>
    <w:rsid w:val="00CC7211"/>
    <w:rsid w:val="00CE4D4A"/>
    <w:rsid w:val="00CE4F10"/>
    <w:rsid w:val="00D23749"/>
    <w:rsid w:val="00D37306"/>
    <w:rsid w:val="00D439CD"/>
    <w:rsid w:val="00D649A1"/>
    <w:rsid w:val="00E02302"/>
    <w:rsid w:val="00E206E1"/>
    <w:rsid w:val="00E813A5"/>
    <w:rsid w:val="00EC016B"/>
    <w:rsid w:val="00ED48E4"/>
    <w:rsid w:val="00EE503B"/>
    <w:rsid w:val="00EE5EC6"/>
    <w:rsid w:val="00F45AB0"/>
    <w:rsid w:val="00F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0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2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02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002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002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002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002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002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002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2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20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0020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10020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10020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10020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10020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10020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10020C"/>
    <w:rPr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002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020C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0020C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10020C"/>
    <w:rPr>
      <w:i/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002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20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0020C"/>
    <w:rPr>
      <w:b/>
      <w:bCs/>
    </w:rPr>
  </w:style>
  <w:style w:type="character" w:styleId="a9">
    <w:name w:val="Emphasis"/>
    <w:uiPriority w:val="20"/>
    <w:qFormat/>
    <w:rsid w:val="0010020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0020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020C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20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0020C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2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020C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10020C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10020C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10020C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10020C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10020C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10020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C6ED5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6ED5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E02302"/>
    <w:rPr>
      <w:color w:val="0000FF" w:themeColor="hyperlink"/>
      <w:u w:val="single"/>
    </w:rPr>
  </w:style>
  <w:style w:type="paragraph" w:styleId="af7">
    <w:name w:val="caption"/>
    <w:basedOn w:val="a"/>
    <w:next w:val="a"/>
    <w:uiPriority w:val="35"/>
    <w:semiHidden/>
    <w:unhideWhenUsed/>
    <w:qFormat/>
    <w:rsid w:val="0010020C"/>
    <w:rPr>
      <w:b/>
      <w:bCs/>
      <w:color w:val="365F91" w:themeColor="accent1" w:themeShade="BF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1002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0020C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1002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0020C"/>
    <w:rPr>
      <w:sz w:val="20"/>
      <w:szCs w:val="20"/>
    </w:rPr>
  </w:style>
  <w:style w:type="table" w:styleId="afc">
    <w:name w:val="Table Grid"/>
    <w:basedOn w:val="a1"/>
    <w:uiPriority w:val="59"/>
    <w:rsid w:val="00C8368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C8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ablnorm">
    <w:name w:val="Tabl_norm"/>
    <w:link w:val="Tablnorm0"/>
    <w:rsid w:val="0054555F"/>
    <w:pPr>
      <w:tabs>
        <w:tab w:val="num" w:pos="567"/>
      </w:tabs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PragmaticaC"/>
      <w:sz w:val="16"/>
      <w:szCs w:val="14"/>
      <w:lang w:val="ru-RU" w:eastAsia="ru-RU" w:bidi="ar-SA"/>
    </w:rPr>
  </w:style>
  <w:style w:type="character" w:customStyle="1" w:styleId="Tablnorm0">
    <w:name w:val="Tabl_norm Знак"/>
    <w:basedOn w:val="a0"/>
    <w:link w:val="Tablnorm"/>
    <w:rsid w:val="0054555F"/>
    <w:rPr>
      <w:rFonts w:ascii="Arial" w:eastAsia="Times New Roman" w:hAnsi="Arial" w:cs="PragmaticaC"/>
      <w:sz w:val="16"/>
      <w:szCs w:val="14"/>
      <w:lang w:val="ru-RU" w:eastAsia="ru-RU" w:bidi="ar-SA"/>
    </w:rPr>
  </w:style>
  <w:style w:type="paragraph" w:styleId="afe">
    <w:name w:val="Plain Text"/>
    <w:basedOn w:val="a"/>
    <w:link w:val="11"/>
    <w:rsid w:val="00F45AB0"/>
    <w:pPr>
      <w:spacing w:before="0" w:after="0" w:line="240" w:lineRule="auto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aff">
    <w:name w:val="Текст Знак"/>
    <w:basedOn w:val="a0"/>
    <w:uiPriority w:val="99"/>
    <w:semiHidden/>
    <w:rsid w:val="00F45AB0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fe"/>
    <w:rsid w:val="00F45AB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0">
    <w:name w:val="Табличное"/>
    <w:basedOn w:val="afe"/>
    <w:link w:val="aff1"/>
    <w:rsid w:val="00B3553C"/>
    <w:pPr>
      <w:jc w:val="both"/>
    </w:pPr>
    <w:rPr>
      <w:rFonts w:ascii="Arial" w:hAnsi="Arial"/>
      <w:sz w:val="16"/>
      <w:szCs w:val="24"/>
    </w:rPr>
  </w:style>
  <w:style w:type="character" w:customStyle="1" w:styleId="aff1">
    <w:name w:val="Табличное Знак"/>
    <w:basedOn w:val="a0"/>
    <w:link w:val="aff0"/>
    <w:rsid w:val="00B3553C"/>
    <w:rPr>
      <w:rFonts w:ascii="Arial" w:eastAsia="Times New Roman" w:hAnsi="Arial" w:cs="Courier New"/>
      <w:sz w:val="16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els.ru" TargetMode="External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els.ru" TargetMode="External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95FF9-8366-428D-A818-3E619433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</dc:creator>
  <cp:lastModifiedBy>Novikov</cp:lastModifiedBy>
  <cp:revision>62</cp:revision>
  <cp:lastPrinted>2012-12-28T09:40:00Z</cp:lastPrinted>
  <dcterms:created xsi:type="dcterms:W3CDTF">2012-08-29T17:16:00Z</dcterms:created>
  <dcterms:modified xsi:type="dcterms:W3CDTF">2012-12-29T04:56:00Z</dcterms:modified>
</cp:coreProperties>
</file>